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080" w:rsidRDefault="003A7080" w:rsidP="003A7080">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BB5AE0" w:rsidRDefault="00BB5AE0" w:rsidP="003A7080">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BB5AE0" w:rsidRDefault="00BB5AE0" w:rsidP="003A7080">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BB5AE0" w:rsidRDefault="00BB5AE0" w:rsidP="003A7080">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3A7080" w:rsidRDefault="003A7080" w:rsidP="003A7080">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3A7080" w:rsidRDefault="00762034" w:rsidP="003A7080">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Pr>
          <w:rFonts w:ascii="Times New Roman" w:eastAsiaTheme="majorHAnsi" w:hAnsi="Times New Roman" w:cs="Times New Roman"/>
          <w:color w:val="000000" w:themeColor="text1"/>
          <w:sz w:val="24"/>
          <w:szCs w:val="24"/>
          <w:lang w:eastAsia="zh-CN"/>
        </w:rPr>
        <w:t>The Illinois Municipal retirement fund</w:t>
      </w:r>
    </w:p>
    <w:p w:rsidR="003A7080" w:rsidRPr="00B032FD" w:rsidRDefault="00762034" w:rsidP="003A7080">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Author’s Name</w:t>
      </w:r>
    </w:p>
    <w:p w:rsidR="003A7080" w:rsidRPr="00B032FD" w:rsidRDefault="00762034" w:rsidP="003A7080">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Institutional Affiliation</w:t>
      </w:r>
    </w:p>
    <w:p w:rsidR="003A7080" w:rsidRPr="00B032FD" w:rsidRDefault="00762034" w:rsidP="003A7080">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Instructor</w:t>
      </w:r>
    </w:p>
    <w:p w:rsidR="003A7080" w:rsidRPr="00B032FD" w:rsidRDefault="00762034" w:rsidP="003A7080">
      <w:pPr>
        <w:shd w:val="clear" w:color="auto" w:fill="FFFFFF"/>
        <w:spacing w:before="100" w:beforeAutospacing="1" w:after="240" w:line="480" w:lineRule="auto"/>
        <w:jc w:val="center"/>
        <w:rPr>
          <w:rFonts w:ascii="Times New Roman" w:eastAsia="Times New Roman" w:hAnsi="Times New Roman" w:cs="Times New Roman"/>
          <w:b/>
          <w:bCs/>
          <w:sz w:val="24"/>
          <w:szCs w:val="24"/>
        </w:rPr>
      </w:pPr>
      <w:r w:rsidRPr="00B032FD">
        <w:rPr>
          <w:rFonts w:ascii="Times New Roman" w:eastAsiaTheme="majorHAnsi" w:hAnsi="Times New Roman" w:cs="Times New Roman"/>
          <w:color w:val="000000" w:themeColor="text1"/>
          <w:sz w:val="24"/>
          <w:szCs w:val="24"/>
          <w:lang w:eastAsia="zh-CN"/>
        </w:rPr>
        <w:t>Date</w:t>
      </w:r>
    </w:p>
    <w:p w:rsidR="003A7080" w:rsidRDefault="00762034" w:rsidP="00BB5AE0">
      <w:pPr>
        <w:rPr>
          <w:rFonts w:ascii="Times New Roman" w:hAnsi="Times New Roman" w:cs="Times New Roman"/>
          <w:b/>
          <w:sz w:val="24"/>
          <w:szCs w:val="24"/>
        </w:rPr>
      </w:pPr>
      <w:r>
        <w:rPr>
          <w:rFonts w:ascii="Times New Roman" w:hAnsi="Times New Roman" w:cs="Times New Roman"/>
          <w:b/>
          <w:sz w:val="24"/>
          <w:szCs w:val="24"/>
        </w:rPr>
        <w:br w:type="page"/>
      </w:r>
    </w:p>
    <w:p w:rsidR="003A7080" w:rsidRDefault="003A7080" w:rsidP="003573CD">
      <w:pPr>
        <w:spacing w:line="480" w:lineRule="auto"/>
        <w:jc w:val="both"/>
        <w:rPr>
          <w:rFonts w:ascii="Times New Roman" w:hAnsi="Times New Roman" w:cs="Times New Roman"/>
          <w:b/>
          <w:sz w:val="24"/>
          <w:szCs w:val="24"/>
        </w:rPr>
      </w:pPr>
    </w:p>
    <w:p w:rsidR="00F52790" w:rsidRPr="003573CD" w:rsidRDefault="00762034" w:rsidP="003573CD">
      <w:pPr>
        <w:spacing w:line="480" w:lineRule="auto"/>
        <w:jc w:val="both"/>
        <w:rPr>
          <w:rFonts w:ascii="Times New Roman" w:hAnsi="Times New Roman" w:cs="Times New Roman"/>
          <w:b/>
          <w:sz w:val="24"/>
          <w:szCs w:val="24"/>
        </w:rPr>
      </w:pPr>
      <w:r w:rsidRPr="003573CD">
        <w:rPr>
          <w:rFonts w:ascii="Times New Roman" w:hAnsi="Times New Roman" w:cs="Times New Roman"/>
          <w:b/>
          <w:sz w:val="24"/>
          <w:szCs w:val="24"/>
        </w:rPr>
        <w:t>T</w:t>
      </w:r>
      <w:r w:rsidR="001C3C8A" w:rsidRPr="003573CD">
        <w:rPr>
          <w:rFonts w:ascii="Times New Roman" w:hAnsi="Times New Roman" w:cs="Times New Roman"/>
          <w:b/>
          <w:sz w:val="24"/>
          <w:szCs w:val="24"/>
        </w:rPr>
        <w:t xml:space="preserve">he </w:t>
      </w:r>
      <w:r w:rsidRPr="003573CD">
        <w:rPr>
          <w:rFonts w:ascii="Times New Roman" w:hAnsi="Times New Roman" w:cs="Times New Roman"/>
          <w:b/>
          <w:sz w:val="24"/>
          <w:szCs w:val="24"/>
        </w:rPr>
        <w:t>IMRF C</w:t>
      </w:r>
      <w:r w:rsidR="001C3C8A" w:rsidRPr="003573CD">
        <w:rPr>
          <w:rFonts w:ascii="Times New Roman" w:hAnsi="Times New Roman" w:cs="Times New Roman"/>
          <w:b/>
          <w:sz w:val="24"/>
          <w:szCs w:val="24"/>
        </w:rPr>
        <w:t>ompany</w:t>
      </w:r>
    </w:p>
    <w:p w:rsidR="007622F3"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The Illinois Municipal Retirement Fund (IMRF) is the 2</w:t>
      </w:r>
      <w:r w:rsidRPr="003573CD">
        <w:rPr>
          <w:rFonts w:ascii="Times New Roman" w:hAnsi="Times New Roman" w:cs="Times New Roman"/>
          <w:sz w:val="24"/>
          <w:szCs w:val="24"/>
          <w:vertAlign w:val="superscript"/>
        </w:rPr>
        <w:t>nd</w:t>
      </w:r>
      <w:r w:rsidRPr="003573CD">
        <w:rPr>
          <w:rFonts w:ascii="Times New Roman" w:hAnsi="Times New Roman" w:cs="Times New Roman"/>
          <w:sz w:val="24"/>
          <w:szCs w:val="24"/>
        </w:rPr>
        <w:t xml:space="preserve"> biggest and best-financed public retirement fund organization in Illinois. IMRF has aligned itself with native governmental units to offer retire</w:t>
      </w:r>
      <w:r w:rsidR="00A256EE" w:rsidRPr="003573CD">
        <w:rPr>
          <w:rFonts w:ascii="Times New Roman" w:hAnsi="Times New Roman" w:cs="Times New Roman"/>
          <w:sz w:val="24"/>
          <w:szCs w:val="24"/>
        </w:rPr>
        <w:t>ment, infirmity, and death recompenses</w:t>
      </w:r>
      <w:r w:rsidRPr="003573CD">
        <w:rPr>
          <w:rFonts w:ascii="Times New Roman" w:hAnsi="Times New Roman" w:cs="Times New Roman"/>
          <w:sz w:val="24"/>
          <w:szCs w:val="24"/>
        </w:rPr>
        <w:t xml:space="preserve"> </w:t>
      </w:r>
      <w:r w:rsidR="00A256EE" w:rsidRPr="003573CD">
        <w:rPr>
          <w:rFonts w:ascii="Times New Roman" w:hAnsi="Times New Roman" w:cs="Times New Roman"/>
          <w:sz w:val="24"/>
          <w:szCs w:val="24"/>
        </w:rPr>
        <w:t>for municipal employees since 1941. With resources of about 93% and almost 40 billion dollars funds, this company is well-financed and supportable. IMRF serves around 3000 varied governmental units, as well as cities and rural areas, archives and district squares, schools, and counties. Moreover, it has more than 410 thousand members.</w:t>
      </w:r>
      <w:r w:rsidR="00BA7910" w:rsidRPr="003573CD">
        <w:rPr>
          <w:rFonts w:ascii="Times New Roman" w:hAnsi="Times New Roman" w:cs="Times New Roman"/>
          <w:sz w:val="24"/>
          <w:szCs w:val="24"/>
        </w:rPr>
        <w:t xml:space="preserve"> Those regular members who retired in 2016 receive a monthly pension of 1,791 dollars. IMRF Company got a Gold Award for an Illinois Excellence performance in 2017.</w:t>
      </w:r>
      <w:r w:rsidR="005F5C74" w:rsidRPr="003573CD">
        <w:rPr>
          <w:rFonts w:ascii="Times New Roman" w:hAnsi="Times New Roman" w:cs="Times New Roman"/>
          <w:sz w:val="24"/>
          <w:szCs w:val="24"/>
        </w:rPr>
        <w:t xml:space="preserve"> IMRF</w:t>
      </w:r>
      <w:r w:rsidR="00BA7910" w:rsidRPr="003573CD">
        <w:rPr>
          <w:rFonts w:ascii="Times New Roman" w:hAnsi="Times New Roman" w:cs="Times New Roman"/>
          <w:sz w:val="24"/>
          <w:szCs w:val="24"/>
        </w:rPr>
        <w:t xml:space="preserve"> is ruled by</w:t>
      </w:r>
      <w:r w:rsidR="005F5C74" w:rsidRPr="003573CD">
        <w:rPr>
          <w:rFonts w:ascii="Times New Roman" w:hAnsi="Times New Roman" w:cs="Times New Roman"/>
          <w:sz w:val="24"/>
          <w:szCs w:val="24"/>
        </w:rPr>
        <w:t xml:space="preserve"> a nominated board of directors</w:t>
      </w:r>
      <w:r w:rsidR="00BA7910" w:rsidRPr="003573CD">
        <w:rPr>
          <w:rFonts w:ascii="Times New Roman" w:hAnsi="Times New Roman" w:cs="Times New Roman"/>
          <w:sz w:val="24"/>
          <w:szCs w:val="24"/>
        </w:rPr>
        <w:t xml:space="preserve"> </w:t>
      </w:r>
      <w:r w:rsidR="005F5C74" w:rsidRPr="003573CD">
        <w:rPr>
          <w:rFonts w:ascii="Times New Roman" w:hAnsi="Times New Roman" w:cs="Times New Roman"/>
          <w:sz w:val="24"/>
          <w:szCs w:val="24"/>
        </w:rPr>
        <w:t xml:space="preserve">and </w:t>
      </w:r>
      <w:r w:rsidR="00BA7910" w:rsidRPr="003573CD">
        <w:rPr>
          <w:rFonts w:ascii="Times New Roman" w:hAnsi="Times New Roman" w:cs="Times New Roman"/>
          <w:sz w:val="24"/>
          <w:szCs w:val="24"/>
        </w:rPr>
        <w:t>is managed by a team of 200 experts, supervised by Brian Collins, Executive Director</w:t>
      </w:r>
      <w:r w:rsidR="00F4022E">
        <w:rPr>
          <w:rFonts w:ascii="Times New Roman" w:hAnsi="Times New Roman" w:cs="Times New Roman"/>
          <w:sz w:val="24"/>
          <w:szCs w:val="24"/>
        </w:rPr>
        <w:t xml:space="preserve"> </w:t>
      </w:r>
      <w:r w:rsidR="00F4022E" w:rsidRPr="00F4022E">
        <w:rPr>
          <w:rFonts w:ascii="Times New Roman" w:hAnsi="Times New Roman" w:cs="Times New Roman"/>
          <w:sz w:val="24"/>
          <w:szCs w:val="24"/>
          <w:shd w:val="clear" w:color="auto" w:fill="FFFFFF"/>
        </w:rPr>
        <w:t>Scott, Lou Ann</w:t>
      </w:r>
      <w:r w:rsidR="00F4022E">
        <w:rPr>
          <w:rFonts w:ascii="Times New Roman" w:hAnsi="Times New Roman" w:cs="Times New Roman"/>
          <w:sz w:val="24"/>
          <w:szCs w:val="24"/>
          <w:shd w:val="clear" w:color="auto" w:fill="FFFFFF"/>
        </w:rPr>
        <w:t xml:space="preserve"> (2019)</w:t>
      </w:r>
      <w:r w:rsidR="00BA7910" w:rsidRPr="003573CD">
        <w:rPr>
          <w:rFonts w:ascii="Times New Roman" w:hAnsi="Times New Roman" w:cs="Times New Roman"/>
          <w:sz w:val="24"/>
          <w:szCs w:val="24"/>
        </w:rPr>
        <w:t>.</w:t>
      </w:r>
    </w:p>
    <w:p w:rsidR="005D725F" w:rsidRDefault="00762034" w:rsidP="003573CD">
      <w:pPr>
        <w:spacing w:line="480" w:lineRule="auto"/>
        <w:jc w:val="both"/>
        <w:rPr>
          <w:rFonts w:ascii="Arial" w:hAnsi="Arial" w:cs="Arial"/>
          <w:color w:val="222222"/>
          <w:sz w:val="20"/>
          <w:szCs w:val="20"/>
          <w:shd w:val="clear" w:color="auto" w:fill="FFFFFF"/>
        </w:rPr>
      </w:pPr>
      <w:r w:rsidRPr="003573CD">
        <w:rPr>
          <w:rFonts w:ascii="Times New Roman" w:hAnsi="Times New Roman" w:cs="Times New Roman"/>
          <w:b/>
          <w:sz w:val="24"/>
          <w:szCs w:val="24"/>
        </w:rPr>
        <w:t>T</w:t>
      </w:r>
      <w:r w:rsidR="001C3C8A" w:rsidRPr="003573CD">
        <w:rPr>
          <w:rFonts w:ascii="Times New Roman" w:hAnsi="Times New Roman" w:cs="Times New Roman"/>
          <w:b/>
          <w:sz w:val="24"/>
          <w:szCs w:val="24"/>
        </w:rPr>
        <w:t>he company’s strategic priorities</w:t>
      </w:r>
      <w:r w:rsidRPr="005D725F">
        <w:rPr>
          <w:rFonts w:ascii="Arial" w:hAnsi="Arial" w:cs="Arial"/>
          <w:color w:val="222222"/>
          <w:sz w:val="20"/>
          <w:szCs w:val="20"/>
          <w:shd w:val="clear" w:color="auto" w:fill="FFFFFF"/>
        </w:rPr>
        <w:t xml:space="preserve"> </w:t>
      </w:r>
    </w:p>
    <w:p w:rsidR="005F5C74" w:rsidRPr="003573CD" w:rsidRDefault="00762034" w:rsidP="003573CD">
      <w:pPr>
        <w:spacing w:line="480" w:lineRule="auto"/>
        <w:jc w:val="both"/>
        <w:rPr>
          <w:rFonts w:ascii="Times New Roman" w:hAnsi="Times New Roman" w:cs="Times New Roman"/>
          <w:b/>
          <w:sz w:val="24"/>
          <w:szCs w:val="24"/>
        </w:rPr>
      </w:pPr>
      <w:r w:rsidRPr="003573CD">
        <w:rPr>
          <w:rFonts w:ascii="Times New Roman" w:hAnsi="Times New Roman" w:cs="Times New Roman"/>
          <w:b/>
          <w:sz w:val="24"/>
          <w:szCs w:val="24"/>
        </w:rPr>
        <w:t>Mission</w:t>
      </w:r>
    </w:p>
    <w:p w:rsidR="005F5C74"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To competently and objectively grow, implement and gover</w:t>
      </w:r>
      <w:r w:rsidR="005233DD" w:rsidRPr="003573CD">
        <w:rPr>
          <w:rFonts w:ascii="Times New Roman" w:hAnsi="Times New Roman" w:cs="Times New Roman"/>
          <w:sz w:val="24"/>
          <w:szCs w:val="24"/>
        </w:rPr>
        <w:t>n judiciously the a</w:t>
      </w:r>
      <w:r w:rsidRPr="003573CD">
        <w:rPr>
          <w:rFonts w:ascii="Times New Roman" w:hAnsi="Times New Roman" w:cs="Times New Roman"/>
          <w:sz w:val="24"/>
          <w:szCs w:val="24"/>
        </w:rPr>
        <w:t xml:space="preserve">gendas that bring income security to members and their payees </w:t>
      </w:r>
      <w:r w:rsidR="005233DD" w:rsidRPr="003573CD">
        <w:rPr>
          <w:rFonts w:ascii="Times New Roman" w:hAnsi="Times New Roman" w:cs="Times New Roman"/>
          <w:sz w:val="24"/>
          <w:szCs w:val="24"/>
        </w:rPr>
        <w:t>on behalf of partaking superiors.</w:t>
      </w:r>
    </w:p>
    <w:p w:rsidR="005233DD"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The IMRF Company aims at accomplishing this mission by maintaining transparency within the executive board members </w:t>
      </w:r>
      <w:r w:rsidR="00420A40" w:rsidRPr="003573CD">
        <w:rPr>
          <w:rFonts w:ascii="Times New Roman" w:hAnsi="Times New Roman" w:cs="Times New Roman"/>
          <w:sz w:val="24"/>
          <w:szCs w:val="24"/>
        </w:rPr>
        <w:t xml:space="preserve">so that no funds are squandered, </w:t>
      </w:r>
      <w:r w:rsidRPr="003573CD">
        <w:rPr>
          <w:rFonts w:ascii="Times New Roman" w:hAnsi="Times New Roman" w:cs="Times New Roman"/>
          <w:sz w:val="24"/>
          <w:szCs w:val="24"/>
        </w:rPr>
        <w:t>and by encouraging people to apply for retirement benefits funds so long as they are public employees.</w:t>
      </w:r>
    </w:p>
    <w:p w:rsidR="005233DD" w:rsidRPr="003573CD" w:rsidRDefault="00762034" w:rsidP="003573CD">
      <w:pPr>
        <w:spacing w:line="480" w:lineRule="auto"/>
        <w:jc w:val="both"/>
        <w:rPr>
          <w:rFonts w:ascii="Times New Roman" w:hAnsi="Times New Roman" w:cs="Times New Roman"/>
          <w:b/>
          <w:sz w:val="24"/>
          <w:szCs w:val="24"/>
        </w:rPr>
      </w:pPr>
      <w:r w:rsidRPr="003573CD">
        <w:rPr>
          <w:rFonts w:ascii="Times New Roman" w:hAnsi="Times New Roman" w:cs="Times New Roman"/>
          <w:b/>
          <w:sz w:val="24"/>
          <w:szCs w:val="24"/>
        </w:rPr>
        <w:t>Vision</w:t>
      </w:r>
    </w:p>
    <w:p w:rsidR="00872B92"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To offer quality retirement </w:t>
      </w:r>
      <w:r w:rsidR="00F359A8" w:rsidRPr="003573CD">
        <w:rPr>
          <w:rFonts w:ascii="Times New Roman" w:hAnsi="Times New Roman" w:cs="Times New Roman"/>
          <w:sz w:val="24"/>
          <w:szCs w:val="24"/>
        </w:rPr>
        <w:t>facilities</w:t>
      </w:r>
      <w:r w:rsidRPr="003573CD">
        <w:rPr>
          <w:rFonts w:ascii="Times New Roman" w:hAnsi="Times New Roman" w:cs="Times New Roman"/>
          <w:sz w:val="24"/>
          <w:szCs w:val="24"/>
        </w:rPr>
        <w:t xml:space="preserve"> </w:t>
      </w:r>
      <w:r w:rsidR="00F359A8" w:rsidRPr="003573CD">
        <w:rPr>
          <w:rFonts w:ascii="Times New Roman" w:hAnsi="Times New Roman" w:cs="Times New Roman"/>
          <w:sz w:val="24"/>
          <w:szCs w:val="24"/>
        </w:rPr>
        <w:t>to the members, their recipients, and bosses.</w:t>
      </w:r>
      <w:r w:rsidR="00F359A8" w:rsidRPr="003573CD">
        <w:rPr>
          <w:rFonts w:ascii="Times New Roman" w:hAnsi="Times New Roman" w:cs="Times New Roman"/>
          <w:color w:val="231F20"/>
          <w:sz w:val="24"/>
          <w:szCs w:val="24"/>
          <w:shd w:val="clear" w:color="auto" w:fill="FFFFFF"/>
        </w:rPr>
        <w:t xml:space="preserve"> </w:t>
      </w:r>
    </w:p>
    <w:p w:rsidR="00420A40"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lastRenderedPageBreak/>
        <w:t>The company aims at achieving this vision by maintaining transparency and good culture with all IMRF team members, customers, and sponsors</w:t>
      </w:r>
      <w:r w:rsidR="00BB5A55" w:rsidRPr="003573CD">
        <w:rPr>
          <w:rFonts w:ascii="Times New Roman" w:hAnsi="Times New Roman" w:cs="Times New Roman"/>
          <w:sz w:val="24"/>
          <w:szCs w:val="24"/>
        </w:rPr>
        <w:t>. It can also be made possible by finding alternative strategic funding plans.</w:t>
      </w:r>
    </w:p>
    <w:p w:rsidR="00CD2492" w:rsidRPr="003573CD" w:rsidRDefault="00762034" w:rsidP="003573CD">
      <w:pPr>
        <w:spacing w:line="480" w:lineRule="auto"/>
        <w:jc w:val="both"/>
        <w:rPr>
          <w:rFonts w:ascii="Times New Roman" w:hAnsi="Times New Roman" w:cs="Times New Roman"/>
          <w:b/>
          <w:sz w:val="24"/>
          <w:szCs w:val="24"/>
        </w:rPr>
      </w:pPr>
      <w:r w:rsidRPr="003573CD">
        <w:rPr>
          <w:rFonts w:ascii="Times New Roman" w:hAnsi="Times New Roman" w:cs="Times New Roman"/>
          <w:b/>
          <w:sz w:val="24"/>
          <w:szCs w:val="24"/>
        </w:rPr>
        <w:t>Value Statement</w:t>
      </w:r>
    </w:p>
    <w:p w:rsidR="00BB5A55"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To achieve the set vision, mission, and objectives.</w:t>
      </w:r>
    </w:p>
    <w:p w:rsidR="00A04F1F" w:rsidRPr="003573CD" w:rsidRDefault="0094217D" w:rsidP="003573C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762034" w:rsidRPr="003573CD">
        <w:rPr>
          <w:rFonts w:ascii="Times New Roman" w:hAnsi="Times New Roman" w:cs="Times New Roman"/>
          <w:sz w:val="24"/>
          <w:szCs w:val="24"/>
        </w:rPr>
        <w:t xml:space="preserve">responsible </w:t>
      </w:r>
      <w:r>
        <w:rPr>
          <w:rFonts w:ascii="Times New Roman" w:hAnsi="Times New Roman" w:cs="Times New Roman"/>
          <w:sz w:val="24"/>
          <w:szCs w:val="24"/>
        </w:rPr>
        <w:t xml:space="preserve">personnel </w:t>
      </w:r>
      <w:r w:rsidR="00762034" w:rsidRPr="003573CD">
        <w:rPr>
          <w:rFonts w:ascii="Times New Roman" w:hAnsi="Times New Roman" w:cs="Times New Roman"/>
          <w:sz w:val="24"/>
          <w:szCs w:val="24"/>
        </w:rPr>
        <w:t xml:space="preserve">for the successful implementation of the </w:t>
      </w:r>
      <w:r w:rsidRPr="003573CD">
        <w:rPr>
          <w:rFonts w:ascii="Times New Roman" w:hAnsi="Times New Roman" w:cs="Times New Roman"/>
          <w:sz w:val="24"/>
          <w:szCs w:val="24"/>
        </w:rPr>
        <w:t>planned</w:t>
      </w:r>
      <w:r w:rsidR="00762034" w:rsidRPr="003573CD">
        <w:rPr>
          <w:rFonts w:ascii="Times New Roman" w:hAnsi="Times New Roman" w:cs="Times New Roman"/>
          <w:sz w:val="24"/>
          <w:szCs w:val="24"/>
        </w:rPr>
        <w:t xml:space="preserve"> </w:t>
      </w:r>
      <w:r w:rsidRPr="003573CD">
        <w:rPr>
          <w:rFonts w:ascii="Times New Roman" w:hAnsi="Times New Roman" w:cs="Times New Roman"/>
          <w:sz w:val="24"/>
          <w:szCs w:val="24"/>
        </w:rPr>
        <w:t>significances</w:t>
      </w:r>
      <w:r>
        <w:rPr>
          <w:rFonts w:ascii="Times New Roman" w:hAnsi="Times New Roman" w:cs="Times New Roman"/>
          <w:sz w:val="24"/>
          <w:szCs w:val="24"/>
        </w:rPr>
        <w:t xml:space="preserve"> that giv</w:t>
      </w:r>
      <w:r w:rsidR="00762034" w:rsidRPr="003573CD">
        <w:rPr>
          <w:rFonts w:ascii="Times New Roman" w:hAnsi="Times New Roman" w:cs="Times New Roman"/>
          <w:sz w:val="24"/>
          <w:szCs w:val="24"/>
        </w:rPr>
        <w:t xml:space="preserve">e direction for the </w:t>
      </w:r>
      <w:r w:rsidRPr="003573CD">
        <w:rPr>
          <w:rFonts w:ascii="Times New Roman" w:hAnsi="Times New Roman" w:cs="Times New Roman"/>
          <w:sz w:val="24"/>
          <w:szCs w:val="24"/>
        </w:rPr>
        <w:t>labor</w:t>
      </w:r>
      <w:r>
        <w:rPr>
          <w:rFonts w:ascii="Times New Roman" w:hAnsi="Times New Roman" w:cs="Times New Roman"/>
          <w:sz w:val="24"/>
          <w:szCs w:val="24"/>
        </w:rPr>
        <w:t xml:space="preserve"> that require attention</w:t>
      </w:r>
      <w:r w:rsidR="00762034" w:rsidRPr="003573CD">
        <w:rPr>
          <w:rFonts w:ascii="Times New Roman" w:hAnsi="Times New Roman" w:cs="Times New Roman"/>
          <w:sz w:val="24"/>
          <w:szCs w:val="24"/>
        </w:rPr>
        <w:t xml:space="preserve"> include the employees of the company that works hard to make sure the company meets its set goals</w:t>
      </w:r>
      <w:r w:rsidR="0015727E" w:rsidRPr="003573CD">
        <w:rPr>
          <w:rFonts w:ascii="Times New Roman" w:hAnsi="Times New Roman" w:cs="Times New Roman"/>
          <w:sz w:val="24"/>
          <w:szCs w:val="24"/>
        </w:rPr>
        <w:t xml:space="preserve"> and the board of directors who manage the company and makes crucial decisions that the company should adhere to so that the set objectives are met. The executive director is responsible for the overall management of the company. The progress of the company is monitored through the participation in Excellence awards such that the company can know whether or not it is maintaining progress. </w:t>
      </w:r>
    </w:p>
    <w:p w:rsidR="00307EDB" w:rsidRPr="003573CD" w:rsidRDefault="00762034" w:rsidP="003573CD">
      <w:pPr>
        <w:spacing w:line="480" w:lineRule="auto"/>
        <w:jc w:val="both"/>
        <w:rPr>
          <w:rFonts w:ascii="Times New Roman" w:hAnsi="Times New Roman" w:cs="Times New Roman"/>
          <w:b/>
          <w:sz w:val="24"/>
          <w:szCs w:val="24"/>
        </w:rPr>
      </w:pPr>
      <w:r w:rsidRPr="003573CD">
        <w:rPr>
          <w:rFonts w:ascii="Times New Roman" w:hAnsi="Times New Roman" w:cs="Times New Roman"/>
          <w:b/>
          <w:sz w:val="24"/>
          <w:szCs w:val="24"/>
        </w:rPr>
        <w:t>Allocation of Resources</w:t>
      </w:r>
    </w:p>
    <w:p w:rsidR="00307EDB"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The employers participating in IMRF who account for their presence using the GAAP are needed to adhere to the rules put forward by the GASB. The Governmental Accounting Standards Board delivered declaration number 68 with the goals of refining the financial and accounting recordings on allowances provided by governmental units. IMRF is offering this virtual resource to help </w:t>
      </w:r>
      <w:r w:rsidR="00384741" w:rsidRPr="003573CD">
        <w:rPr>
          <w:rFonts w:ascii="Times New Roman" w:hAnsi="Times New Roman" w:cs="Times New Roman"/>
          <w:sz w:val="24"/>
          <w:szCs w:val="24"/>
        </w:rPr>
        <w:t>to partake bosses in employin</w:t>
      </w:r>
      <w:r w:rsidRPr="003573CD">
        <w:rPr>
          <w:rFonts w:ascii="Times New Roman" w:hAnsi="Times New Roman" w:cs="Times New Roman"/>
          <w:sz w:val="24"/>
          <w:szCs w:val="24"/>
        </w:rPr>
        <w:t>g</w:t>
      </w:r>
      <w:r w:rsidR="00384741" w:rsidRPr="003573CD">
        <w:rPr>
          <w:rFonts w:ascii="Times New Roman" w:hAnsi="Times New Roman" w:cs="Times New Roman"/>
          <w:sz w:val="24"/>
          <w:szCs w:val="24"/>
        </w:rPr>
        <w:t xml:space="preserve"> the new criteria needed by Governmental Accounting Standards Board 68</w:t>
      </w:r>
      <w:r w:rsidR="00820662">
        <w:rPr>
          <w:rFonts w:ascii="Times New Roman" w:hAnsi="Times New Roman" w:cs="Times New Roman"/>
          <w:sz w:val="24"/>
          <w:szCs w:val="24"/>
        </w:rPr>
        <w:t xml:space="preserve"> (Andreassen et al., 2018)</w:t>
      </w:r>
      <w:r w:rsidR="00384741" w:rsidRPr="003573CD">
        <w:rPr>
          <w:rFonts w:ascii="Times New Roman" w:hAnsi="Times New Roman" w:cs="Times New Roman"/>
          <w:sz w:val="24"/>
          <w:szCs w:val="24"/>
        </w:rPr>
        <w:t>.</w:t>
      </w:r>
    </w:p>
    <w:p w:rsidR="00384741"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In short, IMRF bosses are needed to:</w:t>
      </w:r>
    </w:p>
    <w:p w:rsidR="00384741" w:rsidRPr="003573CD" w:rsidRDefault="00762034" w:rsidP="003573CD">
      <w:pPr>
        <w:pStyle w:val="ListParagraph"/>
        <w:numPr>
          <w:ilvl w:val="0"/>
          <w:numId w:val="2"/>
        </w:numPr>
        <w:spacing w:line="480" w:lineRule="auto"/>
        <w:jc w:val="both"/>
        <w:rPr>
          <w:rFonts w:ascii="Times New Roman" w:hAnsi="Times New Roman" w:cs="Times New Roman"/>
          <w:sz w:val="24"/>
          <w:szCs w:val="24"/>
        </w:rPr>
      </w:pPr>
      <w:r w:rsidRPr="003573CD">
        <w:rPr>
          <w:rFonts w:ascii="Times New Roman" w:eastAsia="Times New Roman" w:hAnsi="Times New Roman" w:cs="Times New Roman"/>
          <w:color w:val="231F20"/>
          <w:sz w:val="24"/>
          <w:szCs w:val="24"/>
        </w:rPr>
        <w:lastRenderedPageBreak/>
        <w:t>Develop</w:t>
      </w:r>
      <w:r w:rsidR="00307EDB" w:rsidRPr="003573CD">
        <w:rPr>
          <w:rFonts w:ascii="Times New Roman" w:eastAsia="Times New Roman" w:hAnsi="Times New Roman" w:cs="Times New Roman"/>
          <w:color w:val="231F20"/>
          <w:sz w:val="24"/>
          <w:szCs w:val="24"/>
        </w:rPr>
        <w:t xml:space="preserve"> the </w:t>
      </w:r>
      <w:r w:rsidRPr="003573CD">
        <w:rPr>
          <w:rFonts w:ascii="Times New Roman" w:eastAsia="Times New Roman" w:hAnsi="Times New Roman" w:cs="Times New Roman"/>
          <w:color w:val="231F20"/>
          <w:sz w:val="24"/>
          <w:szCs w:val="24"/>
        </w:rPr>
        <w:t>upcoming</w:t>
      </w:r>
      <w:r w:rsidR="00307EDB" w:rsidRPr="003573CD">
        <w:rPr>
          <w:rFonts w:ascii="Times New Roman" w:eastAsia="Times New Roman" w:hAnsi="Times New Roman" w:cs="Times New Roman"/>
          <w:color w:val="231F20"/>
          <w:sz w:val="24"/>
          <w:szCs w:val="24"/>
        </w:rPr>
        <w:t xml:space="preserve"> </w:t>
      </w:r>
      <w:r w:rsidRPr="003573CD">
        <w:rPr>
          <w:rFonts w:ascii="Times New Roman" w:eastAsia="Times New Roman" w:hAnsi="Times New Roman" w:cs="Times New Roman"/>
          <w:color w:val="231F20"/>
          <w:sz w:val="24"/>
          <w:szCs w:val="24"/>
        </w:rPr>
        <w:t>subsidy</w:t>
      </w:r>
      <w:r w:rsidR="00307EDB" w:rsidRPr="003573CD">
        <w:rPr>
          <w:rFonts w:ascii="Times New Roman" w:eastAsia="Times New Roman" w:hAnsi="Times New Roman" w:cs="Times New Roman"/>
          <w:color w:val="231F20"/>
          <w:sz w:val="24"/>
          <w:szCs w:val="24"/>
        </w:rPr>
        <w:t xml:space="preserve"> </w:t>
      </w:r>
      <w:r w:rsidRPr="003573CD">
        <w:rPr>
          <w:rFonts w:ascii="Times New Roman" w:eastAsia="Times New Roman" w:hAnsi="Times New Roman" w:cs="Times New Roman"/>
          <w:color w:val="231F20"/>
          <w:sz w:val="24"/>
          <w:szCs w:val="24"/>
        </w:rPr>
        <w:t>expenditures</w:t>
      </w:r>
      <w:r w:rsidR="00307EDB" w:rsidRPr="003573CD">
        <w:rPr>
          <w:rFonts w:ascii="Times New Roman" w:eastAsia="Times New Roman" w:hAnsi="Times New Roman" w:cs="Times New Roman"/>
          <w:color w:val="231F20"/>
          <w:sz w:val="24"/>
          <w:szCs w:val="24"/>
        </w:rPr>
        <w:t xml:space="preserve"> </w:t>
      </w:r>
      <w:r w:rsidRPr="003573CD">
        <w:rPr>
          <w:rFonts w:ascii="Times New Roman" w:eastAsia="Times New Roman" w:hAnsi="Times New Roman" w:cs="Times New Roman"/>
          <w:color w:val="231F20"/>
          <w:sz w:val="24"/>
          <w:szCs w:val="24"/>
        </w:rPr>
        <w:t>on behalf of</w:t>
      </w:r>
      <w:r w:rsidR="00307EDB" w:rsidRPr="003573CD">
        <w:rPr>
          <w:rFonts w:ascii="Times New Roman" w:eastAsia="Times New Roman" w:hAnsi="Times New Roman" w:cs="Times New Roman"/>
          <w:color w:val="231F20"/>
          <w:sz w:val="24"/>
          <w:szCs w:val="24"/>
        </w:rPr>
        <w:t xml:space="preserve"> </w:t>
      </w:r>
      <w:r w:rsidRPr="003573CD">
        <w:rPr>
          <w:rFonts w:ascii="Times New Roman" w:eastAsia="Times New Roman" w:hAnsi="Times New Roman" w:cs="Times New Roman"/>
          <w:color w:val="231F20"/>
          <w:sz w:val="24"/>
          <w:szCs w:val="24"/>
        </w:rPr>
        <w:t>the existing</w:t>
      </w:r>
      <w:r w:rsidR="00307EDB" w:rsidRPr="003573CD">
        <w:rPr>
          <w:rFonts w:ascii="Times New Roman" w:eastAsia="Times New Roman" w:hAnsi="Times New Roman" w:cs="Times New Roman"/>
          <w:color w:val="231F20"/>
          <w:sz w:val="24"/>
          <w:szCs w:val="24"/>
        </w:rPr>
        <w:t xml:space="preserve"> and </w:t>
      </w:r>
      <w:r w:rsidRPr="003573CD">
        <w:rPr>
          <w:rFonts w:ascii="Times New Roman" w:eastAsia="Times New Roman" w:hAnsi="Times New Roman" w:cs="Times New Roman"/>
          <w:color w:val="231F20"/>
          <w:sz w:val="24"/>
          <w:szCs w:val="24"/>
        </w:rPr>
        <w:t>previous</w:t>
      </w:r>
      <w:r w:rsidR="00307EDB" w:rsidRPr="003573CD">
        <w:rPr>
          <w:rFonts w:ascii="Times New Roman" w:eastAsia="Times New Roman" w:hAnsi="Times New Roman" w:cs="Times New Roman"/>
          <w:color w:val="231F20"/>
          <w:sz w:val="24"/>
          <w:szCs w:val="24"/>
        </w:rPr>
        <w:t xml:space="preserve"> employees </w:t>
      </w:r>
      <w:r w:rsidRPr="003573CD">
        <w:rPr>
          <w:rFonts w:ascii="Times New Roman" w:eastAsia="Times New Roman" w:hAnsi="Times New Roman" w:cs="Times New Roman"/>
          <w:color w:val="231F20"/>
          <w:sz w:val="24"/>
          <w:szCs w:val="24"/>
        </w:rPr>
        <w:t xml:space="preserve">together with </w:t>
      </w:r>
      <w:r w:rsidR="00307EDB" w:rsidRPr="003573CD">
        <w:rPr>
          <w:rFonts w:ascii="Times New Roman" w:eastAsia="Times New Roman" w:hAnsi="Times New Roman" w:cs="Times New Roman"/>
          <w:color w:val="231F20"/>
          <w:sz w:val="24"/>
          <w:szCs w:val="24"/>
        </w:rPr>
        <w:t>their beneficiaries.</w:t>
      </w:r>
    </w:p>
    <w:p w:rsidR="00384741" w:rsidRPr="003573CD" w:rsidRDefault="00762034" w:rsidP="003573CD">
      <w:pPr>
        <w:pStyle w:val="ListParagraph"/>
        <w:numPr>
          <w:ilvl w:val="0"/>
          <w:numId w:val="2"/>
        </w:numPr>
        <w:spacing w:line="480" w:lineRule="auto"/>
        <w:jc w:val="both"/>
        <w:rPr>
          <w:rFonts w:ascii="Times New Roman" w:hAnsi="Times New Roman" w:cs="Times New Roman"/>
          <w:sz w:val="24"/>
          <w:szCs w:val="24"/>
        </w:rPr>
      </w:pPr>
      <w:r w:rsidRPr="003573CD">
        <w:rPr>
          <w:rFonts w:ascii="Times New Roman" w:eastAsia="Times New Roman" w:hAnsi="Times New Roman" w:cs="Times New Roman"/>
          <w:color w:val="231F20"/>
          <w:sz w:val="24"/>
          <w:szCs w:val="24"/>
        </w:rPr>
        <w:t>Reduce</w:t>
      </w:r>
      <w:r w:rsidR="00307EDB" w:rsidRPr="003573CD">
        <w:rPr>
          <w:rFonts w:ascii="Times New Roman" w:eastAsia="Times New Roman" w:hAnsi="Times New Roman" w:cs="Times New Roman"/>
          <w:color w:val="231F20"/>
          <w:sz w:val="24"/>
          <w:szCs w:val="24"/>
        </w:rPr>
        <w:t xml:space="preserve"> those </w:t>
      </w:r>
      <w:r w:rsidRPr="003573CD">
        <w:rPr>
          <w:rFonts w:ascii="Times New Roman" w:eastAsia="Times New Roman" w:hAnsi="Times New Roman" w:cs="Times New Roman"/>
          <w:color w:val="231F20"/>
          <w:sz w:val="24"/>
          <w:szCs w:val="24"/>
        </w:rPr>
        <w:t>disbursements</w:t>
      </w:r>
      <w:r w:rsidR="00307EDB" w:rsidRPr="003573CD">
        <w:rPr>
          <w:rFonts w:ascii="Times New Roman" w:eastAsia="Times New Roman" w:hAnsi="Times New Roman" w:cs="Times New Roman"/>
          <w:color w:val="231F20"/>
          <w:sz w:val="24"/>
          <w:szCs w:val="24"/>
        </w:rPr>
        <w:t xml:space="preserve"> to their </w:t>
      </w:r>
      <w:r w:rsidRPr="003573CD">
        <w:rPr>
          <w:rFonts w:ascii="Times New Roman" w:eastAsia="Times New Roman" w:hAnsi="Times New Roman" w:cs="Times New Roman"/>
          <w:color w:val="231F20"/>
          <w:sz w:val="24"/>
          <w:szCs w:val="24"/>
        </w:rPr>
        <w:t>current</w:t>
      </w:r>
      <w:r w:rsidR="00307EDB" w:rsidRPr="003573CD">
        <w:rPr>
          <w:rFonts w:ascii="Times New Roman" w:eastAsia="Times New Roman" w:hAnsi="Times New Roman" w:cs="Times New Roman"/>
          <w:color w:val="231F20"/>
          <w:sz w:val="24"/>
          <w:szCs w:val="24"/>
        </w:rPr>
        <w:t xml:space="preserve"> </w:t>
      </w:r>
      <w:r w:rsidRPr="003573CD">
        <w:rPr>
          <w:rFonts w:ascii="Times New Roman" w:eastAsia="Times New Roman" w:hAnsi="Times New Roman" w:cs="Times New Roman"/>
          <w:color w:val="231F20"/>
          <w:sz w:val="24"/>
          <w:szCs w:val="24"/>
        </w:rPr>
        <w:t>worth</w:t>
      </w:r>
      <w:r w:rsidR="00307EDB" w:rsidRPr="003573CD">
        <w:rPr>
          <w:rFonts w:ascii="Times New Roman" w:eastAsia="Times New Roman" w:hAnsi="Times New Roman" w:cs="Times New Roman"/>
          <w:color w:val="231F20"/>
          <w:sz w:val="24"/>
          <w:szCs w:val="24"/>
        </w:rPr>
        <w:t>.</w:t>
      </w:r>
    </w:p>
    <w:p w:rsidR="00384741" w:rsidRPr="003573CD" w:rsidRDefault="00762034" w:rsidP="003573CD">
      <w:pPr>
        <w:pStyle w:val="ListParagraph"/>
        <w:numPr>
          <w:ilvl w:val="0"/>
          <w:numId w:val="2"/>
        </w:numPr>
        <w:spacing w:line="480" w:lineRule="auto"/>
        <w:jc w:val="both"/>
        <w:rPr>
          <w:rFonts w:ascii="Times New Roman" w:hAnsi="Times New Roman" w:cs="Times New Roman"/>
          <w:sz w:val="24"/>
          <w:szCs w:val="24"/>
        </w:rPr>
      </w:pPr>
      <w:r w:rsidRPr="003573CD">
        <w:rPr>
          <w:rFonts w:ascii="Times New Roman" w:eastAsia="Times New Roman" w:hAnsi="Times New Roman" w:cs="Times New Roman"/>
          <w:color w:val="231F20"/>
          <w:sz w:val="24"/>
          <w:szCs w:val="24"/>
        </w:rPr>
        <w:t>Assign</w:t>
      </w:r>
      <w:r w:rsidR="00307EDB" w:rsidRPr="003573CD">
        <w:rPr>
          <w:rFonts w:ascii="Times New Roman" w:eastAsia="Times New Roman" w:hAnsi="Times New Roman" w:cs="Times New Roman"/>
          <w:color w:val="231F20"/>
          <w:sz w:val="24"/>
          <w:szCs w:val="24"/>
        </w:rPr>
        <w:t xml:space="preserve"> the </w:t>
      </w:r>
      <w:r w:rsidRPr="003573CD">
        <w:rPr>
          <w:rFonts w:ascii="Times New Roman" w:eastAsia="Times New Roman" w:hAnsi="Times New Roman" w:cs="Times New Roman"/>
          <w:color w:val="231F20"/>
          <w:sz w:val="24"/>
          <w:szCs w:val="24"/>
        </w:rPr>
        <w:t>current</w:t>
      </w:r>
      <w:r w:rsidR="00307EDB" w:rsidRPr="003573CD">
        <w:rPr>
          <w:rFonts w:ascii="Times New Roman" w:eastAsia="Times New Roman" w:hAnsi="Times New Roman" w:cs="Times New Roman"/>
          <w:color w:val="231F20"/>
          <w:sz w:val="24"/>
          <w:szCs w:val="24"/>
        </w:rPr>
        <w:t xml:space="preserve"> value over </w:t>
      </w:r>
      <w:r w:rsidR="002A2BA5" w:rsidRPr="003573CD">
        <w:rPr>
          <w:rFonts w:ascii="Times New Roman" w:eastAsia="Times New Roman" w:hAnsi="Times New Roman" w:cs="Times New Roman"/>
          <w:color w:val="231F20"/>
          <w:sz w:val="24"/>
          <w:szCs w:val="24"/>
        </w:rPr>
        <w:t>previous</w:t>
      </w:r>
      <w:r w:rsidR="00307EDB" w:rsidRPr="003573CD">
        <w:rPr>
          <w:rFonts w:ascii="Times New Roman" w:eastAsia="Times New Roman" w:hAnsi="Times New Roman" w:cs="Times New Roman"/>
          <w:color w:val="231F20"/>
          <w:sz w:val="24"/>
          <w:szCs w:val="24"/>
        </w:rPr>
        <w:t xml:space="preserve">, </w:t>
      </w:r>
      <w:r w:rsidR="002A2BA5" w:rsidRPr="003573CD">
        <w:rPr>
          <w:rFonts w:ascii="Times New Roman" w:eastAsia="Times New Roman" w:hAnsi="Times New Roman" w:cs="Times New Roman"/>
          <w:color w:val="231F20"/>
          <w:sz w:val="24"/>
          <w:szCs w:val="24"/>
        </w:rPr>
        <w:t>existing</w:t>
      </w:r>
      <w:r w:rsidR="00307EDB" w:rsidRPr="003573CD">
        <w:rPr>
          <w:rFonts w:ascii="Times New Roman" w:eastAsia="Times New Roman" w:hAnsi="Times New Roman" w:cs="Times New Roman"/>
          <w:color w:val="231F20"/>
          <w:sz w:val="24"/>
          <w:szCs w:val="24"/>
        </w:rPr>
        <w:t xml:space="preserve">, and </w:t>
      </w:r>
      <w:r w:rsidR="002A2BA5" w:rsidRPr="003573CD">
        <w:rPr>
          <w:rFonts w:ascii="Times New Roman" w:eastAsia="Times New Roman" w:hAnsi="Times New Roman" w:cs="Times New Roman"/>
          <w:color w:val="231F20"/>
          <w:sz w:val="24"/>
          <w:szCs w:val="24"/>
        </w:rPr>
        <w:t>forthcoming</w:t>
      </w:r>
      <w:r w:rsidR="00307EDB" w:rsidRPr="003573CD">
        <w:rPr>
          <w:rFonts w:ascii="Times New Roman" w:eastAsia="Times New Roman" w:hAnsi="Times New Roman" w:cs="Times New Roman"/>
          <w:color w:val="231F20"/>
          <w:sz w:val="24"/>
          <w:szCs w:val="24"/>
        </w:rPr>
        <w:t xml:space="preserve"> </w:t>
      </w:r>
      <w:r w:rsidR="002A2BA5" w:rsidRPr="003573CD">
        <w:rPr>
          <w:rFonts w:ascii="Times New Roman" w:eastAsia="Times New Roman" w:hAnsi="Times New Roman" w:cs="Times New Roman"/>
          <w:color w:val="231F20"/>
          <w:sz w:val="24"/>
          <w:szCs w:val="24"/>
        </w:rPr>
        <w:t>days</w:t>
      </w:r>
      <w:r w:rsidR="00307EDB" w:rsidRPr="003573CD">
        <w:rPr>
          <w:rFonts w:ascii="Times New Roman" w:eastAsia="Times New Roman" w:hAnsi="Times New Roman" w:cs="Times New Roman"/>
          <w:color w:val="231F20"/>
          <w:sz w:val="24"/>
          <w:szCs w:val="24"/>
        </w:rPr>
        <w:t xml:space="preserve"> of employee service</w:t>
      </w:r>
      <w:r w:rsidR="002A2BA5" w:rsidRPr="003573CD">
        <w:rPr>
          <w:rFonts w:ascii="Times New Roman" w:eastAsia="Times New Roman" w:hAnsi="Times New Roman" w:cs="Times New Roman"/>
          <w:color w:val="231F20"/>
          <w:sz w:val="24"/>
          <w:szCs w:val="24"/>
        </w:rPr>
        <w:t>s</w:t>
      </w:r>
      <w:r w:rsidR="00307EDB" w:rsidRPr="003573CD">
        <w:rPr>
          <w:rFonts w:ascii="Times New Roman" w:eastAsia="Times New Roman" w:hAnsi="Times New Roman" w:cs="Times New Roman"/>
          <w:color w:val="231F20"/>
          <w:sz w:val="24"/>
          <w:szCs w:val="24"/>
        </w:rPr>
        <w:t>.</w:t>
      </w:r>
    </w:p>
    <w:p w:rsidR="00307EDB" w:rsidRPr="003573CD" w:rsidRDefault="00762034" w:rsidP="003573CD">
      <w:pPr>
        <w:pStyle w:val="ListParagraph"/>
        <w:numPr>
          <w:ilvl w:val="0"/>
          <w:numId w:val="2"/>
        </w:numPr>
        <w:spacing w:line="480" w:lineRule="auto"/>
        <w:jc w:val="both"/>
        <w:rPr>
          <w:rFonts w:ascii="Times New Roman" w:hAnsi="Times New Roman" w:cs="Times New Roman"/>
          <w:sz w:val="24"/>
          <w:szCs w:val="24"/>
        </w:rPr>
      </w:pPr>
      <w:r w:rsidRPr="003573CD">
        <w:rPr>
          <w:rFonts w:ascii="Times New Roman" w:eastAsia="Times New Roman" w:hAnsi="Times New Roman" w:cs="Times New Roman"/>
          <w:color w:val="231F20"/>
          <w:sz w:val="24"/>
          <w:szCs w:val="24"/>
        </w:rPr>
        <w:t>Reveal imminent influxes and expenditures.</w:t>
      </w:r>
    </w:p>
    <w:p w:rsidR="00307EDB" w:rsidRPr="003573CD" w:rsidRDefault="00307EDB" w:rsidP="003573CD">
      <w:pPr>
        <w:spacing w:line="480" w:lineRule="auto"/>
        <w:jc w:val="both"/>
        <w:rPr>
          <w:rFonts w:ascii="Times New Roman" w:hAnsi="Times New Roman" w:cs="Times New Roman"/>
          <w:sz w:val="24"/>
          <w:szCs w:val="24"/>
        </w:rPr>
      </w:pPr>
    </w:p>
    <w:p w:rsidR="001C3C8A"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noProof/>
          <w:sz w:val="24"/>
          <w:szCs w:val="24"/>
        </w:rPr>
        <w:drawing>
          <wp:inline distT="0" distB="0" distL="0" distR="0">
            <wp:extent cx="5943600" cy="27717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398840" name="one.PNG"/>
                    <pic:cNvPicPr/>
                  </pic:nvPicPr>
                  <pic:blipFill>
                    <a:blip r:embed="rId7">
                      <a:extLst>
                        <a:ext uri="{28A0092B-C50C-407E-A947-70E740481C1C}">
                          <a14:useLocalDpi xmlns:a14="http://schemas.microsoft.com/office/drawing/2010/main" val="0"/>
                        </a:ext>
                      </a:extLst>
                    </a:blip>
                    <a:stretch>
                      <a:fillRect/>
                    </a:stretch>
                  </pic:blipFill>
                  <pic:spPr>
                    <a:xfrm>
                      <a:off x="0" y="0"/>
                      <a:ext cx="5943600" cy="2771775"/>
                    </a:xfrm>
                    <a:prstGeom prst="rect">
                      <a:avLst/>
                    </a:prstGeom>
                  </pic:spPr>
                </pic:pic>
              </a:graphicData>
            </a:graphic>
          </wp:inline>
        </w:drawing>
      </w:r>
    </w:p>
    <w:p w:rsidR="001C3C8A" w:rsidRPr="003573CD" w:rsidRDefault="001C3C8A" w:rsidP="003573CD">
      <w:pPr>
        <w:spacing w:line="480" w:lineRule="auto"/>
        <w:jc w:val="both"/>
        <w:rPr>
          <w:rFonts w:ascii="Times New Roman" w:hAnsi="Times New Roman" w:cs="Times New Roman"/>
          <w:sz w:val="24"/>
          <w:szCs w:val="24"/>
        </w:rPr>
      </w:pPr>
    </w:p>
    <w:p w:rsidR="002611DE"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noProof/>
          <w:sz w:val="24"/>
          <w:szCs w:val="24"/>
        </w:rPr>
        <w:lastRenderedPageBreak/>
        <w:drawing>
          <wp:inline distT="0" distB="0" distL="0" distR="0">
            <wp:extent cx="5943600" cy="2514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011371" name="two.PNG"/>
                    <pic:cNvPicPr/>
                  </pic:nvPicPr>
                  <pic:blipFill>
                    <a:blip r:embed="rId8">
                      <a:extLst>
                        <a:ext uri="{28A0092B-C50C-407E-A947-70E740481C1C}">
                          <a14:useLocalDpi xmlns:a14="http://schemas.microsoft.com/office/drawing/2010/main" val="0"/>
                        </a:ext>
                      </a:extLst>
                    </a:blip>
                    <a:stretch>
                      <a:fillRect/>
                    </a:stretch>
                  </pic:blipFill>
                  <pic:spPr>
                    <a:xfrm>
                      <a:off x="0" y="0"/>
                      <a:ext cx="5943600" cy="2514600"/>
                    </a:xfrm>
                    <a:prstGeom prst="rect">
                      <a:avLst/>
                    </a:prstGeom>
                  </pic:spPr>
                </pic:pic>
              </a:graphicData>
            </a:graphic>
          </wp:inline>
        </w:drawing>
      </w:r>
    </w:p>
    <w:p w:rsidR="002611DE" w:rsidRPr="003573CD" w:rsidRDefault="00762034" w:rsidP="003573CD">
      <w:pPr>
        <w:spacing w:line="480" w:lineRule="auto"/>
        <w:jc w:val="both"/>
        <w:rPr>
          <w:rFonts w:ascii="Times New Roman" w:hAnsi="Times New Roman" w:cs="Times New Roman"/>
          <w:b/>
          <w:sz w:val="24"/>
          <w:szCs w:val="24"/>
        </w:rPr>
      </w:pPr>
      <w:r w:rsidRPr="003573CD">
        <w:rPr>
          <w:rFonts w:ascii="Times New Roman" w:hAnsi="Times New Roman" w:cs="Times New Roman"/>
          <w:b/>
          <w:sz w:val="24"/>
          <w:szCs w:val="24"/>
        </w:rPr>
        <w:t>5-W’s and 1-H analysis technique</w:t>
      </w:r>
    </w:p>
    <w:p w:rsidR="002611DE"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The first question is: Why is there a need for </w:t>
      </w:r>
      <w:r w:rsidR="00CF3F90">
        <w:rPr>
          <w:rFonts w:ascii="Times New Roman" w:hAnsi="Times New Roman" w:cs="Times New Roman"/>
          <w:sz w:val="24"/>
          <w:szCs w:val="24"/>
        </w:rPr>
        <w:t xml:space="preserve">the </w:t>
      </w:r>
      <w:r w:rsidR="00CF3F90" w:rsidRPr="003573CD">
        <w:rPr>
          <w:rFonts w:ascii="Times New Roman" w:hAnsi="Times New Roman" w:cs="Times New Roman"/>
          <w:sz w:val="24"/>
          <w:szCs w:val="24"/>
        </w:rPr>
        <w:t>correct</w:t>
      </w:r>
      <w:r w:rsidRPr="003573CD">
        <w:rPr>
          <w:rFonts w:ascii="Times New Roman" w:hAnsi="Times New Roman" w:cs="Times New Roman"/>
          <w:sz w:val="24"/>
          <w:szCs w:val="24"/>
        </w:rPr>
        <w:t xml:space="preserve"> </w:t>
      </w:r>
      <w:r w:rsidR="00CF3F90" w:rsidRPr="003573CD">
        <w:rPr>
          <w:rFonts w:ascii="Times New Roman" w:hAnsi="Times New Roman" w:cs="Times New Roman"/>
          <w:sz w:val="24"/>
          <w:szCs w:val="24"/>
        </w:rPr>
        <w:t>distribution</w:t>
      </w:r>
      <w:r w:rsidRPr="003573CD">
        <w:rPr>
          <w:rFonts w:ascii="Times New Roman" w:hAnsi="Times New Roman" w:cs="Times New Roman"/>
          <w:sz w:val="24"/>
          <w:szCs w:val="24"/>
        </w:rPr>
        <w:t xml:space="preserve"> of res</w:t>
      </w:r>
      <w:r w:rsidR="00CF3F90">
        <w:rPr>
          <w:rFonts w:ascii="Times New Roman" w:hAnsi="Times New Roman" w:cs="Times New Roman"/>
          <w:sz w:val="24"/>
          <w:szCs w:val="24"/>
        </w:rPr>
        <w:t xml:space="preserve">ources? This technique drives </w:t>
      </w:r>
      <w:r w:rsidRPr="003573CD">
        <w:rPr>
          <w:rFonts w:ascii="Times New Roman" w:hAnsi="Times New Roman" w:cs="Times New Roman"/>
          <w:sz w:val="24"/>
          <w:szCs w:val="24"/>
        </w:rPr>
        <w:t xml:space="preserve">the </w:t>
      </w:r>
      <w:r w:rsidR="00CF3F90" w:rsidRPr="003573CD">
        <w:rPr>
          <w:rFonts w:ascii="Times New Roman" w:hAnsi="Times New Roman" w:cs="Times New Roman"/>
          <w:sz w:val="24"/>
          <w:szCs w:val="24"/>
        </w:rPr>
        <w:t>business</w:t>
      </w:r>
      <w:r w:rsidRPr="003573CD">
        <w:rPr>
          <w:rFonts w:ascii="Times New Roman" w:hAnsi="Times New Roman" w:cs="Times New Roman"/>
          <w:sz w:val="24"/>
          <w:szCs w:val="24"/>
        </w:rPr>
        <w:t xml:space="preserve"> </w:t>
      </w:r>
      <w:r w:rsidR="00CF3F90">
        <w:rPr>
          <w:rFonts w:ascii="Times New Roman" w:hAnsi="Times New Roman" w:cs="Times New Roman"/>
          <w:sz w:val="24"/>
          <w:szCs w:val="24"/>
        </w:rPr>
        <w:t xml:space="preserve">to </w:t>
      </w:r>
      <w:r w:rsidRPr="003573CD">
        <w:rPr>
          <w:rFonts w:ascii="Times New Roman" w:hAnsi="Times New Roman" w:cs="Times New Roman"/>
          <w:sz w:val="24"/>
          <w:szCs w:val="24"/>
        </w:rPr>
        <w:t>identify its weaknesses that have been acting as a hindrance to the proper achievements of the strategic priorities</w:t>
      </w:r>
      <w:r w:rsidR="00820662">
        <w:rPr>
          <w:rFonts w:ascii="Times New Roman" w:hAnsi="Times New Roman" w:cs="Times New Roman"/>
          <w:sz w:val="24"/>
          <w:szCs w:val="24"/>
        </w:rPr>
        <w:t xml:space="preserve"> (Liu et al., 2017)</w:t>
      </w:r>
      <w:r w:rsidR="00CE60F9" w:rsidRPr="003573CD">
        <w:rPr>
          <w:rFonts w:ascii="Times New Roman" w:hAnsi="Times New Roman" w:cs="Times New Roman"/>
          <w:sz w:val="24"/>
          <w:szCs w:val="24"/>
        </w:rPr>
        <w:t>.</w:t>
      </w:r>
    </w:p>
    <w:p w:rsidR="00CE60F9"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The next step is what should be done to make sure that resources are properly allocated. This means the company will have to revisit its priorities so that they know where to begin with while allocating the resources.</w:t>
      </w:r>
    </w:p>
    <w:p w:rsidR="00CE60F9"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The third W helps the manager to identify his team members. The who technique assists in the identification of the customers to be served, shareholders, guarantors, </w:t>
      </w:r>
      <w:r w:rsidR="00036E6B" w:rsidRPr="003573CD">
        <w:rPr>
          <w:rFonts w:ascii="Times New Roman" w:hAnsi="Times New Roman" w:cs="Times New Roman"/>
          <w:sz w:val="24"/>
          <w:szCs w:val="24"/>
        </w:rPr>
        <w:t>team members, and finally the benefits to be ripped from when the resources are correctly allocated.</w:t>
      </w:r>
    </w:p>
    <w:p w:rsidR="00036E6B"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The when technique identifies the time when all the resources will be successfully allocated. Finally, the where technique shows the service delivery to the customers belonging to IMRF.</w:t>
      </w:r>
    </w:p>
    <w:p w:rsidR="00036E6B"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The How technique helps in the identification of the possible ways resources will be correctly delivered to the customers to meet the priorities of the company.</w:t>
      </w:r>
    </w:p>
    <w:p w:rsidR="00F145EE" w:rsidRPr="003573CD" w:rsidRDefault="00762034" w:rsidP="003573CD">
      <w:pPr>
        <w:spacing w:line="480" w:lineRule="auto"/>
        <w:jc w:val="both"/>
        <w:rPr>
          <w:rFonts w:ascii="Times New Roman" w:hAnsi="Times New Roman" w:cs="Times New Roman"/>
          <w:b/>
          <w:sz w:val="24"/>
          <w:szCs w:val="24"/>
        </w:rPr>
      </w:pPr>
      <w:r w:rsidRPr="003573CD">
        <w:rPr>
          <w:rFonts w:ascii="Times New Roman" w:hAnsi="Times New Roman" w:cs="Times New Roman"/>
          <w:b/>
          <w:sz w:val="24"/>
          <w:szCs w:val="24"/>
        </w:rPr>
        <w:lastRenderedPageBreak/>
        <w:t xml:space="preserve">How successful </w:t>
      </w:r>
      <w:r w:rsidR="00EE7F08">
        <w:rPr>
          <w:rFonts w:ascii="Times New Roman" w:hAnsi="Times New Roman" w:cs="Times New Roman"/>
          <w:b/>
          <w:sz w:val="24"/>
          <w:szCs w:val="24"/>
        </w:rPr>
        <w:t xml:space="preserve">resource </w:t>
      </w:r>
      <w:r w:rsidR="00CF3F90" w:rsidRPr="003573CD">
        <w:rPr>
          <w:rFonts w:ascii="Times New Roman" w:hAnsi="Times New Roman" w:cs="Times New Roman"/>
          <w:b/>
          <w:sz w:val="24"/>
          <w:szCs w:val="24"/>
        </w:rPr>
        <w:t>supply</w:t>
      </w:r>
      <w:r w:rsidR="00EE7F08">
        <w:rPr>
          <w:rFonts w:ascii="Times New Roman" w:hAnsi="Times New Roman" w:cs="Times New Roman"/>
          <w:b/>
          <w:sz w:val="24"/>
          <w:szCs w:val="24"/>
        </w:rPr>
        <w:t xml:space="preserve"> </w:t>
      </w:r>
      <w:r w:rsidRPr="003573CD">
        <w:rPr>
          <w:rFonts w:ascii="Times New Roman" w:hAnsi="Times New Roman" w:cs="Times New Roman"/>
          <w:b/>
          <w:sz w:val="24"/>
          <w:szCs w:val="24"/>
        </w:rPr>
        <w:t>is measured</w:t>
      </w:r>
    </w:p>
    <w:p w:rsidR="00AE0B2D"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The successful allocation of </w:t>
      </w:r>
      <w:r w:rsidR="00EE7F08" w:rsidRPr="003573CD">
        <w:rPr>
          <w:rFonts w:ascii="Times New Roman" w:hAnsi="Times New Roman" w:cs="Times New Roman"/>
          <w:sz w:val="24"/>
          <w:szCs w:val="24"/>
        </w:rPr>
        <w:t>assets</w:t>
      </w:r>
      <w:r w:rsidRPr="003573CD">
        <w:rPr>
          <w:rFonts w:ascii="Times New Roman" w:hAnsi="Times New Roman" w:cs="Times New Roman"/>
          <w:sz w:val="24"/>
          <w:szCs w:val="24"/>
        </w:rPr>
        <w:t xml:space="preserve"> is measured through the customer, team members of the company, employers, and sponsor satisfaction. If there are no complaints or possible bad blood in the company and the customers then that means that progress is being made.</w:t>
      </w:r>
      <w:r w:rsidR="00F145EE" w:rsidRPr="003573CD">
        <w:rPr>
          <w:rFonts w:ascii="Times New Roman" w:hAnsi="Times New Roman" w:cs="Times New Roman"/>
          <w:sz w:val="24"/>
          <w:szCs w:val="24"/>
        </w:rPr>
        <w:t xml:space="preserve"> If employees are correctly compensated by their bosses at the correct intervals after retirements then the only conclusion that can be drawn is that success has been achieved.</w:t>
      </w:r>
    </w:p>
    <w:p w:rsidR="00F145EE"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The people who are responsible for the successful resource allocation are the employees of the company that follow the rules implemented by the company to ensure continuity. The executive members of the company that come up with new resource allocation strategies. The sponsors who provide funding to the company and the government that comes up with new rules concerning company requirements by the employers</w:t>
      </w:r>
      <w:r w:rsidR="00242441">
        <w:rPr>
          <w:rFonts w:ascii="Times New Roman" w:hAnsi="Times New Roman" w:cs="Times New Roman"/>
          <w:sz w:val="24"/>
          <w:szCs w:val="24"/>
        </w:rPr>
        <w:t xml:space="preserve"> (Harrison et al., 2017)</w:t>
      </w:r>
      <w:r w:rsidRPr="003573CD">
        <w:rPr>
          <w:rFonts w:ascii="Times New Roman" w:hAnsi="Times New Roman" w:cs="Times New Roman"/>
          <w:sz w:val="24"/>
          <w:szCs w:val="24"/>
        </w:rPr>
        <w:t>.</w:t>
      </w:r>
      <w:r w:rsidR="007B0517" w:rsidRPr="003573CD">
        <w:rPr>
          <w:rFonts w:ascii="Times New Roman" w:hAnsi="Times New Roman" w:cs="Times New Roman"/>
          <w:sz w:val="24"/>
          <w:szCs w:val="24"/>
        </w:rPr>
        <w:t xml:space="preserve"> The progress is monitored by the senior members of the company by seeing if there is any progress made towards meeting the set priorities of the company.</w:t>
      </w:r>
    </w:p>
    <w:p w:rsidR="00AE0B2D" w:rsidRPr="003573CD" w:rsidRDefault="00EE7F08" w:rsidP="003573CD">
      <w:pPr>
        <w:spacing w:line="480" w:lineRule="auto"/>
        <w:jc w:val="both"/>
        <w:rPr>
          <w:rFonts w:ascii="Times New Roman" w:hAnsi="Times New Roman" w:cs="Times New Roman"/>
          <w:b/>
          <w:sz w:val="24"/>
          <w:szCs w:val="24"/>
        </w:rPr>
      </w:pPr>
      <w:r>
        <w:rPr>
          <w:rFonts w:ascii="Times New Roman" w:hAnsi="Times New Roman" w:cs="Times New Roman"/>
          <w:b/>
          <w:sz w:val="24"/>
          <w:szCs w:val="24"/>
        </w:rPr>
        <w:t>Value-</w:t>
      </w:r>
      <w:r w:rsidR="00762034" w:rsidRPr="003573CD">
        <w:rPr>
          <w:rFonts w:ascii="Times New Roman" w:hAnsi="Times New Roman" w:cs="Times New Roman"/>
          <w:b/>
          <w:sz w:val="24"/>
          <w:szCs w:val="24"/>
        </w:rPr>
        <w:t xml:space="preserve">chain </w:t>
      </w:r>
      <w:r w:rsidRPr="003573CD">
        <w:rPr>
          <w:rFonts w:ascii="Times New Roman" w:hAnsi="Times New Roman" w:cs="Times New Roman"/>
          <w:b/>
          <w:sz w:val="24"/>
          <w:szCs w:val="24"/>
        </w:rPr>
        <w:t>events</w:t>
      </w:r>
      <w:r w:rsidR="00762034" w:rsidRPr="003573CD">
        <w:rPr>
          <w:rFonts w:ascii="Times New Roman" w:hAnsi="Times New Roman" w:cs="Times New Roman"/>
          <w:b/>
          <w:sz w:val="24"/>
          <w:szCs w:val="24"/>
        </w:rPr>
        <w:t xml:space="preserve"> of the </w:t>
      </w:r>
      <w:r w:rsidRPr="003573CD">
        <w:rPr>
          <w:rFonts w:ascii="Times New Roman" w:hAnsi="Times New Roman" w:cs="Times New Roman"/>
          <w:b/>
          <w:sz w:val="24"/>
          <w:szCs w:val="24"/>
        </w:rPr>
        <w:t>business</w:t>
      </w:r>
    </w:p>
    <w:p w:rsidR="00030B52"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The </w:t>
      </w:r>
      <w:r w:rsidR="00EE7F08" w:rsidRPr="003573CD">
        <w:rPr>
          <w:rFonts w:ascii="Times New Roman" w:hAnsi="Times New Roman" w:cs="Times New Roman"/>
          <w:sz w:val="24"/>
          <w:szCs w:val="24"/>
        </w:rPr>
        <w:t>events</w:t>
      </w:r>
      <w:r w:rsidRPr="003573CD">
        <w:rPr>
          <w:rFonts w:ascii="Times New Roman" w:hAnsi="Times New Roman" w:cs="Times New Roman"/>
          <w:sz w:val="24"/>
          <w:szCs w:val="24"/>
        </w:rPr>
        <w:t xml:space="preserve"> that take place around the company include pension plans to the retired public employees, the old, and the injured, plus the management of the funds contributed to the organization through external supporters. The pension plans are then related to the study of the strategic plans of the organization. The value chain, therefore, assesses the value that each activity adds to the organization</w:t>
      </w:r>
      <w:r w:rsidR="00242441">
        <w:rPr>
          <w:rFonts w:ascii="Times New Roman" w:hAnsi="Times New Roman" w:cs="Times New Roman"/>
          <w:sz w:val="24"/>
          <w:szCs w:val="24"/>
        </w:rPr>
        <w:t xml:space="preserve"> (Thomsen et al., 2016)</w:t>
      </w:r>
      <w:r w:rsidRPr="003573CD">
        <w:rPr>
          <w:rFonts w:ascii="Times New Roman" w:hAnsi="Times New Roman" w:cs="Times New Roman"/>
          <w:sz w:val="24"/>
          <w:szCs w:val="24"/>
        </w:rPr>
        <w:t xml:space="preserve">. The primary activities that take place are connected to the maintenance activities that aid in improving the effectiveness of the strategic priorities of the company. </w:t>
      </w:r>
      <w:r w:rsidR="00705C24" w:rsidRPr="003573CD">
        <w:rPr>
          <w:rFonts w:ascii="Times New Roman" w:hAnsi="Times New Roman" w:cs="Times New Roman"/>
          <w:sz w:val="24"/>
          <w:szCs w:val="24"/>
        </w:rPr>
        <w:t>The value chain of the company can be achieved through</w:t>
      </w:r>
      <w:r w:rsidRPr="003573CD">
        <w:rPr>
          <w:rFonts w:ascii="Times New Roman" w:hAnsi="Times New Roman" w:cs="Times New Roman"/>
          <w:sz w:val="24"/>
          <w:szCs w:val="24"/>
        </w:rPr>
        <w:t xml:space="preserve"> </w:t>
      </w:r>
      <w:r w:rsidR="00705C24" w:rsidRPr="003573CD">
        <w:rPr>
          <w:rFonts w:ascii="Times New Roman" w:hAnsi="Times New Roman" w:cs="Times New Roman"/>
          <w:sz w:val="24"/>
          <w:szCs w:val="24"/>
        </w:rPr>
        <w:t>Scrutiny</w:t>
      </w:r>
      <w:r w:rsidRPr="003573CD">
        <w:rPr>
          <w:rFonts w:ascii="Times New Roman" w:hAnsi="Times New Roman" w:cs="Times New Roman"/>
          <w:sz w:val="24"/>
          <w:szCs w:val="24"/>
        </w:rPr>
        <w:t xml:space="preserve"> of </w:t>
      </w:r>
      <w:r w:rsidR="00705C24" w:rsidRPr="003573CD">
        <w:rPr>
          <w:rFonts w:ascii="Times New Roman" w:hAnsi="Times New Roman" w:cs="Times New Roman"/>
          <w:sz w:val="24"/>
          <w:szCs w:val="24"/>
        </w:rPr>
        <w:t>individual</w:t>
      </w:r>
      <w:r w:rsidRPr="003573CD">
        <w:rPr>
          <w:rFonts w:ascii="Times New Roman" w:hAnsi="Times New Roman" w:cs="Times New Roman"/>
          <w:sz w:val="24"/>
          <w:szCs w:val="24"/>
        </w:rPr>
        <w:t xml:space="preserve"> value chain</w:t>
      </w:r>
      <w:r w:rsidR="00705C24" w:rsidRPr="003573CD">
        <w:rPr>
          <w:rFonts w:ascii="Times New Roman" w:hAnsi="Times New Roman" w:cs="Times New Roman"/>
          <w:sz w:val="24"/>
          <w:szCs w:val="24"/>
        </w:rPr>
        <w:t xml:space="preserve"> belonging to the company</w:t>
      </w:r>
      <w:r w:rsidRPr="003573CD">
        <w:rPr>
          <w:rFonts w:ascii="Times New Roman" w:hAnsi="Times New Roman" w:cs="Times New Roman"/>
          <w:sz w:val="24"/>
          <w:szCs w:val="24"/>
        </w:rPr>
        <w:t xml:space="preserve"> – which </w:t>
      </w:r>
      <w:r w:rsidR="00705C24" w:rsidRPr="003573CD">
        <w:rPr>
          <w:rFonts w:ascii="Times New Roman" w:hAnsi="Times New Roman" w:cs="Times New Roman"/>
          <w:sz w:val="24"/>
          <w:szCs w:val="24"/>
        </w:rPr>
        <w:t>expenses</w:t>
      </w:r>
      <w:r w:rsidRPr="003573CD">
        <w:rPr>
          <w:rFonts w:ascii="Times New Roman" w:hAnsi="Times New Roman" w:cs="Times New Roman"/>
          <w:sz w:val="24"/>
          <w:szCs w:val="24"/>
        </w:rPr>
        <w:t xml:space="preserve"> are </w:t>
      </w:r>
      <w:r w:rsidR="00705C24" w:rsidRPr="003573CD">
        <w:rPr>
          <w:rFonts w:ascii="Times New Roman" w:hAnsi="Times New Roman" w:cs="Times New Roman"/>
          <w:sz w:val="24"/>
          <w:szCs w:val="24"/>
        </w:rPr>
        <w:t>linked</w:t>
      </w:r>
      <w:r w:rsidRPr="003573CD">
        <w:rPr>
          <w:rFonts w:ascii="Times New Roman" w:hAnsi="Times New Roman" w:cs="Times New Roman"/>
          <w:sz w:val="24"/>
          <w:szCs w:val="24"/>
        </w:rPr>
        <w:t xml:space="preserve"> to every </w:t>
      </w:r>
      <w:r w:rsidR="00705C24" w:rsidRPr="003573CD">
        <w:rPr>
          <w:rFonts w:ascii="Times New Roman" w:hAnsi="Times New Roman" w:cs="Times New Roman"/>
          <w:sz w:val="24"/>
          <w:szCs w:val="24"/>
        </w:rPr>
        <w:t>particular</w:t>
      </w:r>
      <w:r w:rsidRPr="003573CD">
        <w:rPr>
          <w:rFonts w:ascii="Times New Roman" w:hAnsi="Times New Roman" w:cs="Times New Roman"/>
          <w:sz w:val="24"/>
          <w:szCs w:val="24"/>
        </w:rPr>
        <w:t xml:space="preserve"> </w:t>
      </w:r>
      <w:r w:rsidRPr="003573CD">
        <w:rPr>
          <w:rFonts w:ascii="Times New Roman" w:hAnsi="Times New Roman" w:cs="Times New Roman"/>
          <w:sz w:val="24"/>
          <w:szCs w:val="24"/>
        </w:rPr>
        <w:lastRenderedPageBreak/>
        <w:t xml:space="preserve">activity · </w:t>
      </w:r>
      <w:r w:rsidR="00705C24" w:rsidRPr="003573CD">
        <w:rPr>
          <w:rFonts w:ascii="Times New Roman" w:hAnsi="Times New Roman" w:cs="Times New Roman"/>
          <w:sz w:val="24"/>
          <w:szCs w:val="24"/>
        </w:rPr>
        <w:t>Examination</w:t>
      </w:r>
      <w:r w:rsidRPr="003573CD">
        <w:rPr>
          <w:rFonts w:ascii="Times New Roman" w:hAnsi="Times New Roman" w:cs="Times New Roman"/>
          <w:sz w:val="24"/>
          <w:szCs w:val="24"/>
        </w:rPr>
        <w:t xml:space="preserve"> of </w:t>
      </w:r>
      <w:r w:rsidR="00044A86" w:rsidRPr="003573CD">
        <w:rPr>
          <w:rFonts w:ascii="Times New Roman" w:hAnsi="Times New Roman" w:cs="Times New Roman"/>
          <w:sz w:val="24"/>
          <w:szCs w:val="24"/>
        </w:rPr>
        <w:t>client’s</w:t>
      </w:r>
      <w:r w:rsidRPr="003573CD">
        <w:rPr>
          <w:rFonts w:ascii="Times New Roman" w:hAnsi="Times New Roman" w:cs="Times New Roman"/>
          <w:sz w:val="24"/>
          <w:szCs w:val="24"/>
        </w:rPr>
        <w:t xml:space="preserve"> value chains – how does </w:t>
      </w:r>
      <w:r w:rsidR="00705C24" w:rsidRPr="003573CD">
        <w:rPr>
          <w:rFonts w:ascii="Times New Roman" w:hAnsi="Times New Roman" w:cs="Times New Roman"/>
          <w:sz w:val="24"/>
          <w:szCs w:val="24"/>
        </w:rPr>
        <w:t>the company’s services suitable for</w:t>
      </w:r>
      <w:r w:rsidRPr="003573CD">
        <w:rPr>
          <w:rFonts w:ascii="Times New Roman" w:hAnsi="Times New Roman" w:cs="Times New Roman"/>
          <w:sz w:val="24"/>
          <w:szCs w:val="24"/>
        </w:rPr>
        <w:t xml:space="preserve"> th</w:t>
      </w:r>
      <w:r w:rsidR="00705C24" w:rsidRPr="003573CD">
        <w:rPr>
          <w:rFonts w:ascii="Times New Roman" w:hAnsi="Times New Roman" w:cs="Times New Roman"/>
          <w:sz w:val="24"/>
          <w:szCs w:val="24"/>
        </w:rPr>
        <w:t>eir value chain · Knowing</w:t>
      </w:r>
      <w:r w:rsidRPr="003573CD">
        <w:rPr>
          <w:rFonts w:ascii="Times New Roman" w:hAnsi="Times New Roman" w:cs="Times New Roman"/>
          <w:sz w:val="24"/>
          <w:szCs w:val="24"/>
        </w:rPr>
        <w:t xml:space="preserve"> of </w:t>
      </w:r>
      <w:r w:rsidR="00705C24" w:rsidRPr="003573CD">
        <w:rPr>
          <w:rFonts w:ascii="Times New Roman" w:hAnsi="Times New Roman" w:cs="Times New Roman"/>
          <w:sz w:val="24"/>
          <w:szCs w:val="24"/>
        </w:rPr>
        <w:t>the possible</w:t>
      </w:r>
      <w:r w:rsidRPr="003573CD">
        <w:rPr>
          <w:rFonts w:ascii="Times New Roman" w:hAnsi="Times New Roman" w:cs="Times New Roman"/>
          <w:sz w:val="24"/>
          <w:szCs w:val="24"/>
        </w:rPr>
        <w:t xml:space="preserve"> </w:t>
      </w:r>
      <w:r w:rsidR="00705C24" w:rsidRPr="003573CD">
        <w:rPr>
          <w:rFonts w:ascii="Times New Roman" w:hAnsi="Times New Roman" w:cs="Times New Roman"/>
          <w:sz w:val="24"/>
          <w:szCs w:val="24"/>
        </w:rPr>
        <w:t>effective budget</w:t>
      </w:r>
      <w:r w:rsidRPr="003573CD">
        <w:rPr>
          <w:rFonts w:ascii="Times New Roman" w:hAnsi="Times New Roman" w:cs="Times New Roman"/>
          <w:sz w:val="24"/>
          <w:szCs w:val="24"/>
        </w:rPr>
        <w:t xml:space="preserve"> </w:t>
      </w:r>
      <w:r w:rsidR="00705C24" w:rsidRPr="003573CD">
        <w:rPr>
          <w:rFonts w:ascii="Times New Roman" w:hAnsi="Times New Roman" w:cs="Times New Roman"/>
          <w:sz w:val="24"/>
          <w:szCs w:val="24"/>
        </w:rPr>
        <w:t xml:space="preserve">in contrast </w:t>
      </w:r>
      <w:r w:rsidRPr="003573CD">
        <w:rPr>
          <w:rFonts w:ascii="Times New Roman" w:hAnsi="Times New Roman" w:cs="Times New Roman"/>
          <w:sz w:val="24"/>
          <w:szCs w:val="24"/>
        </w:rPr>
        <w:t>w</w:t>
      </w:r>
      <w:r w:rsidR="00705C24" w:rsidRPr="003573CD">
        <w:rPr>
          <w:rFonts w:ascii="Times New Roman" w:hAnsi="Times New Roman" w:cs="Times New Roman"/>
          <w:sz w:val="24"/>
          <w:szCs w:val="24"/>
        </w:rPr>
        <w:t>ith competitors</w:t>
      </w:r>
      <w:r w:rsidR="00044A86" w:rsidRPr="003573CD">
        <w:rPr>
          <w:rFonts w:ascii="Times New Roman" w:hAnsi="Times New Roman" w:cs="Times New Roman"/>
          <w:sz w:val="24"/>
          <w:szCs w:val="24"/>
        </w:rPr>
        <w:t xml:space="preserve">. </w:t>
      </w:r>
      <w:r w:rsidR="00705C24" w:rsidRPr="003573CD">
        <w:rPr>
          <w:rFonts w:ascii="Times New Roman" w:hAnsi="Times New Roman" w:cs="Times New Roman"/>
          <w:sz w:val="24"/>
          <w:szCs w:val="24"/>
        </w:rPr>
        <w:t>Acknowledging the probable</w:t>
      </w:r>
      <w:r w:rsidRPr="003573CD">
        <w:rPr>
          <w:rFonts w:ascii="Times New Roman" w:hAnsi="Times New Roman" w:cs="Times New Roman"/>
          <w:sz w:val="24"/>
          <w:szCs w:val="24"/>
        </w:rPr>
        <w:t xml:space="preserve"> </w:t>
      </w:r>
      <w:r w:rsidR="00705C24" w:rsidRPr="003573CD">
        <w:rPr>
          <w:rFonts w:ascii="Times New Roman" w:hAnsi="Times New Roman" w:cs="Times New Roman"/>
          <w:sz w:val="24"/>
          <w:szCs w:val="24"/>
        </w:rPr>
        <w:t>significance added to</w:t>
      </w:r>
      <w:r w:rsidRPr="003573CD">
        <w:rPr>
          <w:rFonts w:ascii="Times New Roman" w:hAnsi="Times New Roman" w:cs="Times New Roman"/>
          <w:sz w:val="24"/>
          <w:szCs w:val="24"/>
        </w:rPr>
        <w:t xml:space="preserve"> the </w:t>
      </w:r>
      <w:r w:rsidR="00705C24" w:rsidRPr="003573CD">
        <w:rPr>
          <w:rFonts w:ascii="Times New Roman" w:hAnsi="Times New Roman" w:cs="Times New Roman"/>
          <w:sz w:val="24"/>
          <w:szCs w:val="24"/>
        </w:rPr>
        <w:t>clients</w:t>
      </w:r>
      <w:r w:rsidRPr="003573CD">
        <w:rPr>
          <w:rFonts w:ascii="Times New Roman" w:hAnsi="Times New Roman" w:cs="Times New Roman"/>
          <w:sz w:val="24"/>
          <w:szCs w:val="24"/>
        </w:rPr>
        <w:t xml:space="preserve"> – how can </w:t>
      </w:r>
      <w:r w:rsidR="007654C1" w:rsidRPr="003573CD">
        <w:rPr>
          <w:rFonts w:ascii="Times New Roman" w:hAnsi="Times New Roman" w:cs="Times New Roman"/>
          <w:sz w:val="24"/>
          <w:szCs w:val="24"/>
        </w:rPr>
        <w:t xml:space="preserve">the company’s services increase effectivity to the </w:t>
      </w:r>
      <w:r w:rsidR="00044A86" w:rsidRPr="003573CD">
        <w:rPr>
          <w:rFonts w:ascii="Times New Roman" w:hAnsi="Times New Roman" w:cs="Times New Roman"/>
          <w:sz w:val="24"/>
          <w:szCs w:val="24"/>
        </w:rPr>
        <w:t>customers’</w:t>
      </w:r>
      <w:r w:rsidR="007654C1" w:rsidRPr="003573CD">
        <w:rPr>
          <w:rFonts w:ascii="Times New Roman" w:hAnsi="Times New Roman" w:cs="Times New Roman"/>
          <w:sz w:val="24"/>
          <w:szCs w:val="24"/>
        </w:rPr>
        <w:t xml:space="preserve"> value chain such as</w:t>
      </w:r>
      <w:r w:rsidRPr="003573CD">
        <w:rPr>
          <w:rFonts w:ascii="Times New Roman" w:hAnsi="Times New Roman" w:cs="Times New Roman"/>
          <w:sz w:val="24"/>
          <w:szCs w:val="24"/>
        </w:rPr>
        <w:t xml:space="preserve"> </w:t>
      </w:r>
      <w:r w:rsidR="007654C1" w:rsidRPr="003573CD">
        <w:rPr>
          <w:rFonts w:ascii="Times New Roman" w:hAnsi="Times New Roman" w:cs="Times New Roman"/>
          <w:sz w:val="24"/>
          <w:szCs w:val="24"/>
        </w:rPr>
        <w:t>lesser</w:t>
      </w:r>
      <w:r w:rsidRPr="003573CD">
        <w:rPr>
          <w:rFonts w:ascii="Times New Roman" w:hAnsi="Times New Roman" w:cs="Times New Roman"/>
          <w:sz w:val="24"/>
          <w:szCs w:val="24"/>
        </w:rPr>
        <w:t xml:space="preserve"> costs or </w:t>
      </w:r>
      <w:r w:rsidR="007654C1" w:rsidRPr="003573CD">
        <w:rPr>
          <w:rFonts w:ascii="Times New Roman" w:hAnsi="Times New Roman" w:cs="Times New Roman"/>
          <w:sz w:val="24"/>
          <w:szCs w:val="24"/>
        </w:rPr>
        <w:t>greater performance.</w:t>
      </w:r>
    </w:p>
    <w:p w:rsidR="00287A77" w:rsidRPr="003573CD" w:rsidRDefault="00762034" w:rsidP="003573CD">
      <w:pPr>
        <w:spacing w:line="480" w:lineRule="auto"/>
        <w:jc w:val="both"/>
        <w:rPr>
          <w:rFonts w:ascii="Times New Roman" w:hAnsi="Times New Roman" w:cs="Times New Roman"/>
          <w:b/>
          <w:sz w:val="24"/>
          <w:szCs w:val="24"/>
        </w:rPr>
      </w:pPr>
      <w:r w:rsidRPr="003573CD">
        <w:rPr>
          <w:rFonts w:ascii="Times New Roman" w:hAnsi="Times New Roman" w:cs="Times New Roman"/>
          <w:b/>
          <w:sz w:val="24"/>
          <w:szCs w:val="24"/>
        </w:rPr>
        <w:t xml:space="preserve">Process management tools that drive </w:t>
      </w:r>
      <w:r w:rsidR="00EE7F08" w:rsidRPr="003573CD">
        <w:rPr>
          <w:rFonts w:ascii="Times New Roman" w:hAnsi="Times New Roman" w:cs="Times New Roman"/>
          <w:b/>
          <w:sz w:val="24"/>
          <w:szCs w:val="24"/>
        </w:rPr>
        <w:t>endless</w:t>
      </w:r>
      <w:r w:rsidRPr="003573CD">
        <w:rPr>
          <w:rFonts w:ascii="Times New Roman" w:hAnsi="Times New Roman" w:cs="Times New Roman"/>
          <w:b/>
          <w:sz w:val="24"/>
          <w:szCs w:val="24"/>
        </w:rPr>
        <w:t xml:space="preserve"> </w:t>
      </w:r>
      <w:r w:rsidR="00EE7F08" w:rsidRPr="003573CD">
        <w:rPr>
          <w:rFonts w:ascii="Times New Roman" w:hAnsi="Times New Roman" w:cs="Times New Roman"/>
          <w:b/>
          <w:sz w:val="24"/>
          <w:szCs w:val="24"/>
        </w:rPr>
        <w:t>development</w:t>
      </w:r>
      <w:r w:rsidRPr="003573CD">
        <w:rPr>
          <w:rFonts w:ascii="Times New Roman" w:hAnsi="Times New Roman" w:cs="Times New Roman"/>
          <w:b/>
          <w:sz w:val="24"/>
          <w:szCs w:val="24"/>
        </w:rPr>
        <w:t xml:space="preserve"> in the </w:t>
      </w:r>
      <w:r w:rsidR="00EE7F08" w:rsidRPr="003573CD">
        <w:rPr>
          <w:rFonts w:ascii="Times New Roman" w:hAnsi="Times New Roman" w:cs="Times New Roman"/>
          <w:b/>
          <w:sz w:val="24"/>
          <w:szCs w:val="24"/>
        </w:rPr>
        <w:t>enactment</w:t>
      </w:r>
      <w:r w:rsidR="00EE7F08">
        <w:rPr>
          <w:rFonts w:ascii="Times New Roman" w:hAnsi="Times New Roman" w:cs="Times New Roman"/>
          <w:b/>
          <w:sz w:val="24"/>
          <w:szCs w:val="24"/>
        </w:rPr>
        <w:t xml:space="preserve"> of value-</w:t>
      </w:r>
      <w:r w:rsidRPr="003573CD">
        <w:rPr>
          <w:rFonts w:ascii="Times New Roman" w:hAnsi="Times New Roman" w:cs="Times New Roman"/>
          <w:b/>
          <w:sz w:val="24"/>
          <w:szCs w:val="24"/>
        </w:rPr>
        <w:t xml:space="preserve">chain </w:t>
      </w:r>
      <w:r w:rsidR="00EE7F08" w:rsidRPr="003573CD">
        <w:rPr>
          <w:rFonts w:ascii="Times New Roman" w:hAnsi="Times New Roman" w:cs="Times New Roman"/>
          <w:b/>
          <w:sz w:val="24"/>
          <w:szCs w:val="24"/>
        </w:rPr>
        <w:t>events</w:t>
      </w:r>
      <w:r w:rsidRPr="003573CD">
        <w:rPr>
          <w:rFonts w:ascii="Times New Roman" w:hAnsi="Times New Roman" w:cs="Times New Roman"/>
          <w:b/>
          <w:sz w:val="24"/>
          <w:szCs w:val="24"/>
        </w:rPr>
        <w:t>.</w:t>
      </w:r>
    </w:p>
    <w:p w:rsidR="00287A77"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Process mapping – Progressive development begins with a good comprehension of the processes that have been recognized for upgrading. The process can be </w:t>
      </w:r>
      <w:r w:rsidR="00E50870" w:rsidRPr="003573CD">
        <w:rPr>
          <w:rFonts w:ascii="Times New Roman" w:hAnsi="Times New Roman" w:cs="Times New Roman"/>
          <w:sz w:val="24"/>
          <w:szCs w:val="24"/>
        </w:rPr>
        <w:t>any part of the company and has to be drawn to recognize the composition of the process. In our case, this tool helps in maintaining progressive changes since it outlines the range of the process, association with other processes, and root from which upgrades can be made.</w:t>
      </w:r>
    </w:p>
    <w:p w:rsidR="00E50870"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Root Cause Analysis – This will help the business to discern the origin of issues so that necessary improvements could be made. It is accomplished through Analysis where the value chain activities within the company are analyzed so that problems could be identified. Data Collection, here necessary information is collected to help in decision making </w:t>
      </w:r>
      <w:r w:rsidR="00142862" w:rsidRPr="003573CD">
        <w:rPr>
          <w:rFonts w:ascii="Times New Roman" w:hAnsi="Times New Roman" w:cs="Times New Roman"/>
          <w:sz w:val="24"/>
          <w:szCs w:val="24"/>
        </w:rPr>
        <w:t>concerning improvements. Validation is the final stage where the decision is verified before any action towards change is implemented.</w:t>
      </w:r>
    </w:p>
    <w:p w:rsidR="00287A77" w:rsidRPr="003573CD" w:rsidRDefault="00EE7F08" w:rsidP="003573CD">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Value-</w:t>
      </w:r>
      <w:r w:rsidR="00762034" w:rsidRPr="003573CD">
        <w:rPr>
          <w:rFonts w:ascii="Times New Roman" w:hAnsi="Times New Roman" w:cs="Times New Roman"/>
          <w:sz w:val="24"/>
          <w:szCs w:val="24"/>
          <w:shd w:val="clear" w:color="auto" w:fill="FFFFFF"/>
        </w:rPr>
        <w:t xml:space="preserve">chain </w:t>
      </w:r>
      <w:r w:rsidRPr="003573CD">
        <w:rPr>
          <w:rFonts w:ascii="Times New Roman" w:hAnsi="Times New Roman" w:cs="Times New Roman"/>
          <w:sz w:val="24"/>
          <w:szCs w:val="24"/>
          <w:shd w:val="clear" w:color="auto" w:fill="FFFFFF"/>
        </w:rPr>
        <w:t>events</w:t>
      </w:r>
      <w:r w:rsidR="00762034" w:rsidRPr="003573CD">
        <w:rPr>
          <w:rFonts w:ascii="Times New Roman" w:hAnsi="Times New Roman" w:cs="Times New Roman"/>
          <w:sz w:val="24"/>
          <w:szCs w:val="24"/>
          <w:shd w:val="clear" w:color="auto" w:fill="FFFFFF"/>
        </w:rPr>
        <w:t xml:space="preserve"> </w:t>
      </w:r>
      <w:r w:rsidRPr="003573CD">
        <w:rPr>
          <w:rFonts w:ascii="Times New Roman" w:hAnsi="Times New Roman" w:cs="Times New Roman"/>
          <w:sz w:val="24"/>
          <w:szCs w:val="24"/>
          <w:shd w:val="clear" w:color="auto" w:fill="FFFFFF"/>
        </w:rPr>
        <w:t>aid</w:t>
      </w:r>
      <w:r w:rsidR="00762034" w:rsidRPr="003573CD">
        <w:rPr>
          <w:rFonts w:ascii="Times New Roman" w:hAnsi="Times New Roman" w:cs="Times New Roman"/>
          <w:sz w:val="24"/>
          <w:szCs w:val="24"/>
          <w:shd w:val="clear" w:color="auto" w:fill="FFFFFF"/>
        </w:rPr>
        <w:t xml:space="preserve"> in reaching the </w:t>
      </w:r>
      <w:r w:rsidRPr="003573CD">
        <w:rPr>
          <w:rFonts w:ascii="Times New Roman" w:hAnsi="Times New Roman" w:cs="Times New Roman"/>
          <w:sz w:val="24"/>
          <w:szCs w:val="24"/>
          <w:shd w:val="clear" w:color="auto" w:fill="FFFFFF"/>
        </w:rPr>
        <w:t>planned</w:t>
      </w:r>
      <w:r>
        <w:rPr>
          <w:rFonts w:ascii="Times New Roman" w:hAnsi="Times New Roman" w:cs="Times New Roman"/>
          <w:sz w:val="24"/>
          <w:szCs w:val="24"/>
          <w:shd w:val="clear" w:color="auto" w:fill="FFFFFF"/>
        </w:rPr>
        <w:t xml:space="preserve"> </w:t>
      </w:r>
      <w:r w:rsidRPr="003573CD">
        <w:rPr>
          <w:rFonts w:ascii="Times New Roman" w:hAnsi="Times New Roman" w:cs="Times New Roman"/>
          <w:sz w:val="24"/>
          <w:szCs w:val="24"/>
          <w:shd w:val="clear" w:color="auto" w:fill="FFFFFF"/>
        </w:rPr>
        <w:t>concern</w:t>
      </w:r>
      <w:r>
        <w:rPr>
          <w:rFonts w:ascii="Times New Roman" w:hAnsi="Times New Roman" w:cs="Times New Roman"/>
          <w:sz w:val="24"/>
          <w:szCs w:val="24"/>
          <w:shd w:val="clear" w:color="auto" w:fill="FFFFFF"/>
        </w:rPr>
        <w:t>s</w:t>
      </w:r>
      <w:r w:rsidR="00762034" w:rsidRPr="003573CD">
        <w:rPr>
          <w:rFonts w:ascii="Times New Roman" w:hAnsi="Times New Roman" w:cs="Times New Roman"/>
          <w:sz w:val="24"/>
          <w:szCs w:val="24"/>
          <w:shd w:val="clear" w:color="auto" w:fill="FFFFFF"/>
        </w:rPr>
        <w:t xml:space="preserve"> by enabling the management board of the company to identify whether or not the activities of the company are being conducted in the correct order that meets the strategic priorities</w:t>
      </w:r>
      <w:r w:rsidR="00242441">
        <w:rPr>
          <w:rFonts w:ascii="Times New Roman" w:hAnsi="Times New Roman" w:cs="Times New Roman"/>
          <w:sz w:val="24"/>
          <w:szCs w:val="24"/>
          <w:shd w:val="clear" w:color="auto" w:fill="FFFFFF"/>
        </w:rPr>
        <w:t xml:space="preserve"> (Harmon, 2019)</w:t>
      </w:r>
      <w:r w:rsidR="00762034" w:rsidRPr="003573CD">
        <w:rPr>
          <w:rFonts w:ascii="Times New Roman" w:hAnsi="Times New Roman" w:cs="Times New Roman"/>
          <w:sz w:val="24"/>
          <w:szCs w:val="24"/>
          <w:shd w:val="clear" w:color="auto" w:fill="FFFFFF"/>
        </w:rPr>
        <w:t>. Moreover, these activities are monitored through the tools and procedures used to improve their performance.</w:t>
      </w:r>
    </w:p>
    <w:p w:rsidR="008449BD" w:rsidRPr="003573CD" w:rsidRDefault="00EE7F08" w:rsidP="003573CD">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762034" w:rsidRPr="003573CD">
        <w:rPr>
          <w:rFonts w:ascii="Times New Roman" w:hAnsi="Times New Roman" w:cs="Times New Roman"/>
          <w:sz w:val="24"/>
          <w:szCs w:val="24"/>
        </w:rPr>
        <w:t xml:space="preserve">responsible </w:t>
      </w:r>
      <w:r>
        <w:rPr>
          <w:rFonts w:ascii="Times New Roman" w:hAnsi="Times New Roman" w:cs="Times New Roman"/>
          <w:sz w:val="24"/>
          <w:szCs w:val="24"/>
        </w:rPr>
        <w:t xml:space="preserve">personnel </w:t>
      </w:r>
      <w:r w:rsidR="00762034" w:rsidRPr="003573CD">
        <w:rPr>
          <w:rFonts w:ascii="Times New Roman" w:hAnsi="Times New Roman" w:cs="Times New Roman"/>
          <w:sz w:val="24"/>
          <w:szCs w:val="24"/>
        </w:rPr>
        <w:t xml:space="preserve">for the </w:t>
      </w:r>
      <w:r w:rsidR="001D5304" w:rsidRPr="003573CD">
        <w:rPr>
          <w:rFonts w:ascii="Times New Roman" w:hAnsi="Times New Roman" w:cs="Times New Roman"/>
          <w:sz w:val="24"/>
          <w:szCs w:val="24"/>
        </w:rPr>
        <w:t>victory</w:t>
      </w:r>
      <w:r w:rsidR="001D5304">
        <w:rPr>
          <w:rFonts w:ascii="Times New Roman" w:hAnsi="Times New Roman" w:cs="Times New Roman"/>
          <w:sz w:val="24"/>
          <w:szCs w:val="24"/>
        </w:rPr>
        <w:t xml:space="preserve"> of value-</w:t>
      </w:r>
      <w:r w:rsidR="00762034" w:rsidRPr="003573CD">
        <w:rPr>
          <w:rFonts w:ascii="Times New Roman" w:hAnsi="Times New Roman" w:cs="Times New Roman"/>
          <w:sz w:val="24"/>
          <w:szCs w:val="24"/>
        </w:rPr>
        <w:t xml:space="preserve">chain </w:t>
      </w:r>
      <w:r w:rsidR="001D5304" w:rsidRPr="003573CD">
        <w:rPr>
          <w:rFonts w:ascii="Times New Roman" w:hAnsi="Times New Roman" w:cs="Times New Roman"/>
          <w:sz w:val="24"/>
          <w:szCs w:val="24"/>
        </w:rPr>
        <w:t>events</w:t>
      </w:r>
      <w:r w:rsidR="00762034" w:rsidRPr="003573CD">
        <w:rPr>
          <w:rFonts w:ascii="Times New Roman" w:hAnsi="Times New Roman" w:cs="Times New Roman"/>
          <w:sz w:val="24"/>
          <w:szCs w:val="24"/>
        </w:rPr>
        <w:t xml:space="preserve"> are the management board responsible for running the company. The executive board is </w:t>
      </w:r>
      <w:r w:rsidR="001D5304" w:rsidRPr="003573CD">
        <w:rPr>
          <w:rFonts w:ascii="Times New Roman" w:hAnsi="Times New Roman" w:cs="Times New Roman"/>
          <w:sz w:val="24"/>
          <w:szCs w:val="24"/>
        </w:rPr>
        <w:t>accountable</w:t>
      </w:r>
      <w:r w:rsidR="00762034" w:rsidRPr="003573CD">
        <w:rPr>
          <w:rFonts w:ascii="Times New Roman" w:hAnsi="Times New Roman" w:cs="Times New Roman"/>
          <w:sz w:val="24"/>
          <w:szCs w:val="24"/>
        </w:rPr>
        <w:t xml:space="preserve"> for </w:t>
      </w:r>
      <w:r w:rsidR="001D5304" w:rsidRPr="003573CD">
        <w:rPr>
          <w:rFonts w:ascii="Times New Roman" w:hAnsi="Times New Roman" w:cs="Times New Roman"/>
          <w:sz w:val="24"/>
          <w:szCs w:val="24"/>
        </w:rPr>
        <w:t>checking</w:t>
      </w:r>
      <w:r w:rsidR="00762034" w:rsidRPr="003573CD">
        <w:rPr>
          <w:rFonts w:ascii="Times New Roman" w:hAnsi="Times New Roman" w:cs="Times New Roman"/>
          <w:sz w:val="24"/>
          <w:szCs w:val="24"/>
        </w:rPr>
        <w:t xml:space="preserve"> the </w:t>
      </w:r>
      <w:r w:rsidR="001D5304" w:rsidRPr="003573CD">
        <w:rPr>
          <w:rFonts w:ascii="Times New Roman" w:hAnsi="Times New Roman" w:cs="Times New Roman"/>
          <w:sz w:val="24"/>
          <w:szCs w:val="24"/>
        </w:rPr>
        <w:t>improvement</w:t>
      </w:r>
      <w:r w:rsidR="00762034" w:rsidRPr="003573CD">
        <w:rPr>
          <w:rFonts w:ascii="Times New Roman" w:hAnsi="Times New Roman" w:cs="Times New Roman"/>
          <w:sz w:val="24"/>
          <w:szCs w:val="24"/>
        </w:rPr>
        <w:t xml:space="preserve"> by holding a meeting with other senior members of the company to discuss the </w:t>
      </w:r>
      <w:r w:rsidR="00107EAE" w:rsidRPr="003573CD">
        <w:rPr>
          <w:rFonts w:ascii="Times New Roman" w:hAnsi="Times New Roman" w:cs="Times New Roman"/>
          <w:sz w:val="24"/>
          <w:szCs w:val="24"/>
        </w:rPr>
        <w:t>value chain activities of the Company and how they affect the strategic plans.</w:t>
      </w:r>
    </w:p>
    <w:p w:rsidR="001807F5"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b/>
          <w:sz w:val="24"/>
          <w:szCs w:val="24"/>
        </w:rPr>
        <w:t xml:space="preserve">Information and operating systems used in IMRF </w:t>
      </w:r>
      <w:r w:rsidRPr="003573CD">
        <w:rPr>
          <w:rFonts w:ascii="Times New Roman" w:hAnsi="Times New Roman" w:cs="Times New Roman"/>
          <w:sz w:val="24"/>
          <w:szCs w:val="24"/>
        </w:rPr>
        <w:t xml:space="preserve"> </w:t>
      </w:r>
    </w:p>
    <w:p w:rsidR="001807F5"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The Operating system that enables the </w:t>
      </w:r>
      <w:r w:rsidR="001D5304" w:rsidRPr="003573CD">
        <w:rPr>
          <w:rFonts w:ascii="Times New Roman" w:hAnsi="Times New Roman" w:cs="Times New Roman"/>
          <w:sz w:val="24"/>
          <w:szCs w:val="24"/>
        </w:rPr>
        <w:t>business</w:t>
      </w:r>
      <w:r w:rsidRPr="003573CD">
        <w:rPr>
          <w:rFonts w:ascii="Times New Roman" w:hAnsi="Times New Roman" w:cs="Times New Roman"/>
          <w:sz w:val="24"/>
          <w:szCs w:val="24"/>
        </w:rPr>
        <w:t xml:space="preserve"> </w:t>
      </w:r>
      <w:r w:rsidR="001D5304" w:rsidRPr="003573CD">
        <w:rPr>
          <w:rFonts w:ascii="Times New Roman" w:hAnsi="Times New Roman" w:cs="Times New Roman"/>
          <w:sz w:val="24"/>
          <w:szCs w:val="24"/>
        </w:rPr>
        <w:t>staffs</w:t>
      </w:r>
      <w:r w:rsidRPr="003573CD">
        <w:rPr>
          <w:rFonts w:ascii="Times New Roman" w:hAnsi="Times New Roman" w:cs="Times New Roman"/>
          <w:sz w:val="24"/>
          <w:szCs w:val="24"/>
        </w:rPr>
        <w:t xml:space="preserve"> to </w:t>
      </w:r>
      <w:r w:rsidR="001D5304" w:rsidRPr="003573CD">
        <w:rPr>
          <w:rFonts w:ascii="Times New Roman" w:hAnsi="Times New Roman" w:cs="Times New Roman"/>
          <w:sz w:val="24"/>
          <w:szCs w:val="24"/>
        </w:rPr>
        <w:t>convey</w:t>
      </w:r>
      <w:r w:rsidR="001D5304">
        <w:rPr>
          <w:rFonts w:ascii="Times New Roman" w:hAnsi="Times New Roman" w:cs="Times New Roman"/>
          <w:sz w:val="24"/>
          <w:szCs w:val="24"/>
        </w:rPr>
        <w:t xml:space="preserve"> </w:t>
      </w:r>
      <w:r w:rsidRPr="003573CD">
        <w:rPr>
          <w:rFonts w:ascii="Times New Roman" w:hAnsi="Times New Roman" w:cs="Times New Roman"/>
          <w:sz w:val="24"/>
          <w:szCs w:val="24"/>
        </w:rPr>
        <w:t>their roles efficiently is the Public Employees Retirement Systems e.g. TRS, that have all the employee information working under the IMRF employers for easy fund allocation in case of retirements, old ages or injuries.</w:t>
      </w:r>
      <w:r w:rsidR="00E629CE" w:rsidRPr="003573CD">
        <w:rPr>
          <w:rFonts w:ascii="Times New Roman" w:hAnsi="Times New Roman" w:cs="Times New Roman"/>
          <w:sz w:val="24"/>
          <w:szCs w:val="24"/>
        </w:rPr>
        <w:t xml:space="preserve"> Since all the information is available, it makes it easy for the company personnel to efficiently carry out their jobs. If the company executive board adopted an automatic retirement system then information management on both the client and bosses sides would be easy and make operations </w:t>
      </w:r>
      <w:r w:rsidR="00E629CE" w:rsidRPr="00242441">
        <w:rPr>
          <w:rFonts w:ascii="Times New Roman" w:hAnsi="Times New Roman" w:cs="Times New Roman"/>
          <w:sz w:val="24"/>
          <w:szCs w:val="24"/>
        </w:rPr>
        <w:t>faster</w:t>
      </w:r>
      <w:r w:rsidR="00242441" w:rsidRPr="00242441">
        <w:rPr>
          <w:rFonts w:ascii="Times New Roman" w:hAnsi="Times New Roman" w:cs="Times New Roman"/>
          <w:sz w:val="24"/>
          <w:szCs w:val="24"/>
        </w:rPr>
        <w:t xml:space="preserve"> (</w:t>
      </w:r>
      <w:r w:rsidR="00242441" w:rsidRPr="00242441">
        <w:rPr>
          <w:rFonts w:ascii="Times New Roman" w:hAnsi="Times New Roman" w:cs="Times New Roman"/>
          <w:sz w:val="24"/>
          <w:szCs w:val="24"/>
          <w:shd w:val="clear" w:color="auto" w:fill="FFFFFF"/>
        </w:rPr>
        <w:t>Cunha</w:t>
      </w:r>
      <w:r w:rsidR="00300100">
        <w:rPr>
          <w:rFonts w:ascii="Times New Roman" w:hAnsi="Times New Roman" w:cs="Times New Roman"/>
          <w:sz w:val="24"/>
          <w:szCs w:val="24"/>
          <w:shd w:val="clear" w:color="auto" w:fill="FFFFFF"/>
        </w:rPr>
        <w:t>,</w:t>
      </w:r>
      <w:r w:rsidR="00242441" w:rsidRPr="00242441">
        <w:rPr>
          <w:rFonts w:ascii="Times New Roman" w:hAnsi="Times New Roman" w:cs="Times New Roman"/>
          <w:sz w:val="24"/>
          <w:szCs w:val="24"/>
          <w:shd w:val="clear" w:color="auto" w:fill="FFFFFF"/>
        </w:rPr>
        <w:t xml:space="preserve"> 2017</w:t>
      </w:r>
      <w:r w:rsidR="00242441" w:rsidRPr="00242441">
        <w:rPr>
          <w:rFonts w:ascii="Times New Roman" w:hAnsi="Times New Roman" w:cs="Times New Roman"/>
          <w:sz w:val="24"/>
          <w:szCs w:val="24"/>
        </w:rPr>
        <w:t>)</w:t>
      </w:r>
      <w:r w:rsidR="00E629CE" w:rsidRPr="00242441">
        <w:rPr>
          <w:rFonts w:ascii="Times New Roman" w:hAnsi="Times New Roman" w:cs="Times New Roman"/>
          <w:sz w:val="24"/>
          <w:szCs w:val="24"/>
        </w:rPr>
        <w:t xml:space="preserve">. </w:t>
      </w:r>
      <w:r w:rsidR="00E629CE" w:rsidRPr="003573CD">
        <w:rPr>
          <w:rFonts w:ascii="Times New Roman" w:hAnsi="Times New Roman" w:cs="Times New Roman"/>
          <w:sz w:val="24"/>
          <w:szCs w:val="24"/>
        </w:rPr>
        <w:t xml:space="preserve">An automatic system will increase the speed at which services are provided within the organization and hence meeting the goal of being efficient will be easy. The Company manager should, however, hire an IS auditor that will manage, monitor, and measure the efficiency of the </w:t>
      </w:r>
      <w:r w:rsidR="001D5304" w:rsidRPr="003573CD">
        <w:rPr>
          <w:rFonts w:ascii="Times New Roman" w:hAnsi="Times New Roman" w:cs="Times New Roman"/>
          <w:sz w:val="24"/>
          <w:szCs w:val="24"/>
        </w:rPr>
        <w:t>Data</w:t>
      </w:r>
      <w:r w:rsidR="00E629CE" w:rsidRPr="003573CD">
        <w:rPr>
          <w:rFonts w:ascii="Times New Roman" w:hAnsi="Times New Roman" w:cs="Times New Roman"/>
          <w:sz w:val="24"/>
          <w:szCs w:val="24"/>
        </w:rPr>
        <w:t xml:space="preserve"> and </w:t>
      </w:r>
      <w:r w:rsidR="001D5304" w:rsidRPr="003573CD">
        <w:rPr>
          <w:rFonts w:ascii="Times New Roman" w:hAnsi="Times New Roman" w:cs="Times New Roman"/>
          <w:sz w:val="24"/>
          <w:szCs w:val="24"/>
        </w:rPr>
        <w:t>Functioning</w:t>
      </w:r>
      <w:r w:rsidR="00E629CE" w:rsidRPr="003573CD">
        <w:rPr>
          <w:rFonts w:ascii="Times New Roman" w:hAnsi="Times New Roman" w:cs="Times New Roman"/>
          <w:sz w:val="24"/>
          <w:szCs w:val="24"/>
        </w:rPr>
        <w:t xml:space="preserve"> systems.</w:t>
      </w:r>
    </w:p>
    <w:p w:rsidR="00E629CE" w:rsidRPr="003573CD" w:rsidRDefault="001D5304" w:rsidP="003573C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762034" w:rsidRPr="003573CD">
        <w:rPr>
          <w:rFonts w:ascii="Times New Roman" w:hAnsi="Times New Roman" w:cs="Times New Roman"/>
          <w:sz w:val="24"/>
          <w:szCs w:val="24"/>
        </w:rPr>
        <w:t xml:space="preserve">responsible </w:t>
      </w:r>
      <w:r>
        <w:rPr>
          <w:rFonts w:ascii="Times New Roman" w:hAnsi="Times New Roman" w:cs="Times New Roman"/>
          <w:sz w:val="24"/>
          <w:szCs w:val="24"/>
        </w:rPr>
        <w:t xml:space="preserve">personnel </w:t>
      </w:r>
      <w:r w:rsidR="00762034" w:rsidRPr="003573CD">
        <w:rPr>
          <w:rFonts w:ascii="Times New Roman" w:hAnsi="Times New Roman" w:cs="Times New Roman"/>
          <w:sz w:val="24"/>
          <w:szCs w:val="24"/>
        </w:rPr>
        <w:t xml:space="preserve">for the </w:t>
      </w:r>
      <w:r w:rsidRPr="003573CD">
        <w:rPr>
          <w:rFonts w:ascii="Times New Roman" w:hAnsi="Times New Roman" w:cs="Times New Roman"/>
          <w:sz w:val="24"/>
          <w:szCs w:val="24"/>
        </w:rPr>
        <w:t>execution</w:t>
      </w:r>
      <w:r w:rsidR="00762034" w:rsidRPr="003573CD">
        <w:rPr>
          <w:rFonts w:ascii="Times New Roman" w:hAnsi="Times New Roman" w:cs="Times New Roman"/>
          <w:sz w:val="24"/>
          <w:szCs w:val="24"/>
        </w:rPr>
        <w:t xml:space="preserve"> of the </w:t>
      </w:r>
      <w:r w:rsidRPr="003573CD">
        <w:rPr>
          <w:rFonts w:ascii="Times New Roman" w:hAnsi="Times New Roman" w:cs="Times New Roman"/>
          <w:sz w:val="24"/>
          <w:szCs w:val="24"/>
        </w:rPr>
        <w:t>info</w:t>
      </w:r>
      <w:r w:rsidR="00762034" w:rsidRPr="003573CD">
        <w:rPr>
          <w:rFonts w:ascii="Times New Roman" w:hAnsi="Times New Roman" w:cs="Times New Roman"/>
          <w:sz w:val="24"/>
          <w:szCs w:val="24"/>
        </w:rPr>
        <w:t xml:space="preserve"> and </w:t>
      </w:r>
      <w:r w:rsidRPr="003573CD">
        <w:rPr>
          <w:rFonts w:ascii="Times New Roman" w:hAnsi="Times New Roman" w:cs="Times New Roman"/>
          <w:sz w:val="24"/>
          <w:szCs w:val="24"/>
        </w:rPr>
        <w:t>operative</w:t>
      </w:r>
      <w:r w:rsidR="00762034" w:rsidRPr="003573CD">
        <w:rPr>
          <w:rFonts w:ascii="Times New Roman" w:hAnsi="Times New Roman" w:cs="Times New Roman"/>
          <w:sz w:val="24"/>
          <w:szCs w:val="24"/>
        </w:rPr>
        <w:t xml:space="preserve"> systems that provide </w:t>
      </w:r>
      <w:r w:rsidRPr="003573CD">
        <w:rPr>
          <w:rFonts w:ascii="Times New Roman" w:hAnsi="Times New Roman" w:cs="Times New Roman"/>
          <w:sz w:val="24"/>
          <w:szCs w:val="24"/>
        </w:rPr>
        <w:t>way</w:t>
      </w:r>
      <w:r w:rsidR="00762034" w:rsidRPr="003573CD">
        <w:rPr>
          <w:rFonts w:ascii="Times New Roman" w:hAnsi="Times New Roman" w:cs="Times New Roman"/>
          <w:sz w:val="24"/>
          <w:szCs w:val="24"/>
        </w:rPr>
        <w:t xml:space="preserve"> for the </w:t>
      </w:r>
      <w:r w:rsidRPr="003573CD">
        <w:rPr>
          <w:rFonts w:ascii="Times New Roman" w:hAnsi="Times New Roman" w:cs="Times New Roman"/>
          <w:sz w:val="24"/>
          <w:szCs w:val="24"/>
        </w:rPr>
        <w:t>exertion</w:t>
      </w:r>
      <w:r>
        <w:rPr>
          <w:rFonts w:ascii="Times New Roman" w:hAnsi="Times New Roman" w:cs="Times New Roman"/>
          <w:sz w:val="24"/>
          <w:szCs w:val="24"/>
        </w:rPr>
        <w:t xml:space="preserve"> that needs to be carried out</w:t>
      </w:r>
      <w:r w:rsidR="00762034" w:rsidRPr="003573CD">
        <w:rPr>
          <w:rFonts w:ascii="Times New Roman" w:hAnsi="Times New Roman" w:cs="Times New Roman"/>
          <w:sz w:val="24"/>
          <w:szCs w:val="24"/>
        </w:rPr>
        <w:t xml:space="preserve"> are the ICT managers of the company and the executive board who give orders on the types of systems to be bought and implemented in the company.</w:t>
      </w:r>
    </w:p>
    <w:p w:rsidR="001807F5" w:rsidRPr="003573CD" w:rsidRDefault="001D5304" w:rsidP="003573CD">
      <w:pPr>
        <w:spacing w:line="480" w:lineRule="auto"/>
        <w:jc w:val="both"/>
        <w:rPr>
          <w:rFonts w:ascii="Times New Roman" w:hAnsi="Times New Roman" w:cs="Times New Roman"/>
          <w:b/>
          <w:sz w:val="24"/>
          <w:szCs w:val="24"/>
        </w:rPr>
      </w:pPr>
      <w:r w:rsidRPr="003573CD">
        <w:rPr>
          <w:rFonts w:ascii="Times New Roman" w:hAnsi="Times New Roman" w:cs="Times New Roman"/>
          <w:b/>
          <w:sz w:val="24"/>
          <w:szCs w:val="24"/>
        </w:rPr>
        <w:t>Important</w:t>
      </w:r>
      <w:r w:rsidR="00762034" w:rsidRPr="003573CD">
        <w:rPr>
          <w:rFonts w:ascii="Times New Roman" w:hAnsi="Times New Roman" w:cs="Times New Roman"/>
          <w:b/>
          <w:sz w:val="24"/>
          <w:szCs w:val="24"/>
        </w:rPr>
        <w:t xml:space="preserve"> features of the </w:t>
      </w:r>
      <w:r w:rsidRPr="003573CD">
        <w:rPr>
          <w:rFonts w:ascii="Times New Roman" w:hAnsi="Times New Roman" w:cs="Times New Roman"/>
          <w:b/>
          <w:sz w:val="24"/>
          <w:szCs w:val="24"/>
        </w:rPr>
        <w:t>firm’s</w:t>
      </w:r>
      <w:r w:rsidR="00762034" w:rsidRPr="003573CD">
        <w:rPr>
          <w:rFonts w:ascii="Times New Roman" w:hAnsi="Times New Roman" w:cs="Times New Roman"/>
          <w:b/>
          <w:sz w:val="24"/>
          <w:szCs w:val="24"/>
        </w:rPr>
        <w:t xml:space="preserve"> </w:t>
      </w:r>
      <w:r w:rsidRPr="003573CD">
        <w:rPr>
          <w:rFonts w:ascii="Times New Roman" w:hAnsi="Times New Roman" w:cs="Times New Roman"/>
          <w:b/>
          <w:sz w:val="24"/>
          <w:szCs w:val="24"/>
        </w:rPr>
        <w:t>business</w:t>
      </w:r>
      <w:r w:rsidR="00762034" w:rsidRPr="003573CD">
        <w:rPr>
          <w:rFonts w:ascii="Times New Roman" w:hAnsi="Times New Roman" w:cs="Times New Roman"/>
          <w:b/>
          <w:sz w:val="24"/>
          <w:szCs w:val="24"/>
        </w:rPr>
        <w:t xml:space="preserve"> </w:t>
      </w:r>
      <w:r w:rsidRPr="003573CD">
        <w:rPr>
          <w:rFonts w:ascii="Times New Roman" w:hAnsi="Times New Roman" w:cs="Times New Roman"/>
          <w:b/>
          <w:sz w:val="24"/>
          <w:szCs w:val="24"/>
        </w:rPr>
        <w:t>values</w:t>
      </w:r>
    </w:p>
    <w:p w:rsidR="001807F5"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Leadership – The employees of the IMRF </w:t>
      </w:r>
      <w:r w:rsidR="001D5304" w:rsidRPr="003573CD">
        <w:rPr>
          <w:rFonts w:ascii="Times New Roman" w:hAnsi="Times New Roman" w:cs="Times New Roman"/>
          <w:sz w:val="24"/>
          <w:szCs w:val="24"/>
        </w:rPr>
        <w:t>Corporation</w:t>
      </w:r>
      <w:r w:rsidRPr="003573CD">
        <w:rPr>
          <w:rFonts w:ascii="Times New Roman" w:hAnsi="Times New Roman" w:cs="Times New Roman"/>
          <w:sz w:val="24"/>
          <w:szCs w:val="24"/>
        </w:rPr>
        <w:t xml:space="preserve"> have been empowered to take leadership roles, a factor that has resulted in the great success of the company. The members of an organization follow through with what their leaders set for them.</w:t>
      </w:r>
    </w:p>
    <w:p w:rsidR="000D698A" w:rsidRPr="00242441"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lastRenderedPageBreak/>
        <w:t>Communication – Efficient communication that has been made a culture in this organization has ensured its successful performance</w:t>
      </w:r>
      <w:r w:rsidR="00872B92" w:rsidRPr="003573CD">
        <w:rPr>
          <w:rFonts w:ascii="Times New Roman" w:hAnsi="Times New Roman" w:cs="Times New Roman"/>
          <w:sz w:val="24"/>
          <w:szCs w:val="24"/>
        </w:rPr>
        <w:t xml:space="preserve"> plus a large number of clients. Communicating with the members helps them in understanding what is needed of </w:t>
      </w:r>
      <w:r w:rsidR="00872B92" w:rsidRPr="00242441">
        <w:rPr>
          <w:rFonts w:ascii="Times New Roman" w:hAnsi="Times New Roman" w:cs="Times New Roman"/>
          <w:sz w:val="24"/>
          <w:szCs w:val="24"/>
        </w:rPr>
        <w:t>them</w:t>
      </w:r>
      <w:r w:rsidR="00D55A50" w:rsidRPr="00242441">
        <w:rPr>
          <w:rFonts w:ascii="Times New Roman" w:hAnsi="Times New Roman" w:cs="Times New Roman"/>
          <w:sz w:val="24"/>
          <w:szCs w:val="24"/>
        </w:rPr>
        <w:t xml:space="preserve"> (</w:t>
      </w:r>
      <w:r w:rsidR="00D55A50" w:rsidRPr="00242441">
        <w:rPr>
          <w:rFonts w:ascii="Times New Roman" w:hAnsi="Times New Roman" w:cs="Times New Roman"/>
          <w:sz w:val="24"/>
          <w:szCs w:val="24"/>
          <w:shd w:val="clear" w:color="auto" w:fill="FFFFFF"/>
        </w:rPr>
        <w:t>Chen et al., 2018</w:t>
      </w:r>
      <w:r w:rsidR="00D55A50" w:rsidRPr="00242441">
        <w:rPr>
          <w:rFonts w:ascii="Times New Roman" w:hAnsi="Times New Roman" w:cs="Times New Roman"/>
          <w:sz w:val="24"/>
          <w:szCs w:val="24"/>
        </w:rPr>
        <w:t>)</w:t>
      </w:r>
      <w:r w:rsidR="00872B92" w:rsidRPr="00242441">
        <w:rPr>
          <w:rFonts w:ascii="Times New Roman" w:hAnsi="Times New Roman" w:cs="Times New Roman"/>
          <w:sz w:val="24"/>
          <w:szCs w:val="24"/>
        </w:rPr>
        <w:t>.</w:t>
      </w:r>
    </w:p>
    <w:p w:rsidR="001807F5"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Listening – Executive managers of the IMRF Company understand that every opinion matter and that is why they are making it big in being the exemplary retirement firm.</w:t>
      </w:r>
    </w:p>
    <w:p w:rsidR="00872B92"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Commitment – Every member who is part of the IMRF community is committed towards its success and that is why they have made it big.</w:t>
      </w:r>
    </w:p>
    <w:p w:rsidR="00872B92"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Hire for culture fit and core values – All the members who work in this retirement firm have earned their places and that is why it has been able to maintain its position.</w:t>
      </w:r>
    </w:p>
    <w:p w:rsidR="00794394" w:rsidRPr="003573CD" w:rsidRDefault="00762034" w:rsidP="003573CD">
      <w:pPr>
        <w:spacing w:line="480" w:lineRule="auto"/>
        <w:jc w:val="both"/>
        <w:rPr>
          <w:rFonts w:ascii="Times New Roman" w:hAnsi="Times New Roman" w:cs="Times New Roman"/>
          <w:b/>
          <w:sz w:val="24"/>
          <w:szCs w:val="24"/>
        </w:rPr>
      </w:pPr>
      <w:r w:rsidRPr="003573CD">
        <w:rPr>
          <w:rFonts w:ascii="Times New Roman" w:hAnsi="Times New Roman" w:cs="Times New Roman"/>
          <w:b/>
          <w:sz w:val="24"/>
          <w:szCs w:val="24"/>
        </w:rPr>
        <w:t xml:space="preserve">Role of the </w:t>
      </w:r>
      <w:r w:rsidR="001D5304" w:rsidRPr="003573CD">
        <w:rPr>
          <w:rFonts w:ascii="Times New Roman" w:hAnsi="Times New Roman" w:cs="Times New Roman"/>
          <w:b/>
          <w:sz w:val="24"/>
          <w:szCs w:val="24"/>
        </w:rPr>
        <w:t>firm’s</w:t>
      </w:r>
      <w:r w:rsidRPr="003573CD">
        <w:rPr>
          <w:rFonts w:ascii="Times New Roman" w:hAnsi="Times New Roman" w:cs="Times New Roman"/>
          <w:b/>
          <w:sz w:val="24"/>
          <w:szCs w:val="24"/>
        </w:rPr>
        <w:t xml:space="preserve"> </w:t>
      </w:r>
      <w:r w:rsidR="001D5304" w:rsidRPr="003573CD">
        <w:rPr>
          <w:rFonts w:ascii="Times New Roman" w:hAnsi="Times New Roman" w:cs="Times New Roman"/>
          <w:b/>
          <w:sz w:val="24"/>
          <w:szCs w:val="24"/>
        </w:rPr>
        <w:t>essential</w:t>
      </w:r>
      <w:r w:rsidRPr="003573CD">
        <w:rPr>
          <w:rFonts w:ascii="Times New Roman" w:hAnsi="Times New Roman" w:cs="Times New Roman"/>
          <w:b/>
          <w:sz w:val="24"/>
          <w:szCs w:val="24"/>
        </w:rPr>
        <w:t xml:space="preserve"> </w:t>
      </w:r>
      <w:r w:rsidR="001D5304" w:rsidRPr="003573CD">
        <w:rPr>
          <w:rFonts w:ascii="Times New Roman" w:hAnsi="Times New Roman" w:cs="Times New Roman"/>
          <w:b/>
          <w:sz w:val="24"/>
          <w:szCs w:val="24"/>
        </w:rPr>
        <w:t>standards</w:t>
      </w:r>
      <w:r w:rsidRPr="003573CD">
        <w:rPr>
          <w:rFonts w:ascii="Times New Roman" w:hAnsi="Times New Roman" w:cs="Times New Roman"/>
          <w:b/>
          <w:sz w:val="24"/>
          <w:szCs w:val="24"/>
        </w:rPr>
        <w:t xml:space="preserve"> and </w:t>
      </w:r>
      <w:r w:rsidR="001D5304" w:rsidRPr="003573CD">
        <w:rPr>
          <w:rFonts w:ascii="Times New Roman" w:hAnsi="Times New Roman" w:cs="Times New Roman"/>
          <w:b/>
          <w:sz w:val="24"/>
          <w:szCs w:val="24"/>
        </w:rPr>
        <w:t>moral</w:t>
      </w:r>
      <w:r w:rsidRPr="003573CD">
        <w:rPr>
          <w:rFonts w:ascii="Times New Roman" w:hAnsi="Times New Roman" w:cs="Times New Roman"/>
          <w:b/>
          <w:sz w:val="24"/>
          <w:szCs w:val="24"/>
        </w:rPr>
        <w:t xml:space="preserve"> </w:t>
      </w:r>
      <w:r w:rsidR="001D5304" w:rsidRPr="003573CD">
        <w:rPr>
          <w:rFonts w:ascii="Times New Roman" w:hAnsi="Times New Roman" w:cs="Times New Roman"/>
          <w:b/>
          <w:sz w:val="24"/>
          <w:szCs w:val="24"/>
        </w:rPr>
        <w:t>values</w:t>
      </w:r>
    </w:p>
    <w:p w:rsidR="00794394"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The </w:t>
      </w:r>
      <w:r w:rsidR="001D5304" w:rsidRPr="003573CD">
        <w:rPr>
          <w:rFonts w:ascii="Times New Roman" w:hAnsi="Times New Roman" w:cs="Times New Roman"/>
          <w:sz w:val="24"/>
          <w:szCs w:val="24"/>
        </w:rPr>
        <w:t>firm’s</w:t>
      </w:r>
      <w:r w:rsidRPr="003573CD">
        <w:rPr>
          <w:rFonts w:ascii="Times New Roman" w:hAnsi="Times New Roman" w:cs="Times New Roman"/>
          <w:sz w:val="24"/>
          <w:szCs w:val="24"/>
        </w:rPr>
        <w:t xml:space="preserve"> </w:t>
      </w:r>
      <w:r w:rsidR="001D5304" w:rsidRPr="003573CD">
        <w:rPr>
          <w:rFonts w:ascii="Times New Roman" w:hAnsi="Times New Roman" w:cs="Times New Roman"/>
          <w:sz w:val="24"/>
          <w:szCs w:val="24"/>
        </w:rPr>
        <w:t>fundamental</w:t>
      </w:r>
      <w:r w:rsidR="001C7E58" w:rsidRPr="003573CD">
        <w:rPr>
          <w:rFonts w:ascii="Times New Roman" w:hAnsi="Times New Roman" w:cs="Times New Roman"/>
          <w:sz w:val="24"/>
          <w:szCs w:val="24"/>
        </w:rPr>
        <w:t xml:space="preserve"> </w:t>
      </w:r>
      <w:r w:rsidR="001D5304" w:rsidRPr="003573CD">
        <w:rPr>
          <w:rFonts w:ascii="Times New Roman" w:hAnsi="Times New Roman" w:cs="Times New Roman"/>
          <w:sz w:val="24"/>
          <w:szCs w:val="24"/>
        </w:rPr>
        <w:t>standards</w:t>
      </w:r>
      <w:r w:rsidR="001C7E58" w:rsidRPr="003573CD">
        <w:rPr>
          <w:rFonts w:ascii="Times New Roman" w:hAnsi="Times New Roman" w:cs="Times New Roman"/>
          <w:sz w:val="24"/>
          <w:szCs w:val="24"/>
        </w:rPr>
        <w:t xml:space="preserve"> and </w:t>
      </w:r>
      <w:r w:rsidR="001D5304" w:rsidRPr="003573CD">
        <w:rPr>
          <w:rFonts w:ascii="Times New Roman" w:hAnsi="Times New Roman" w:cs="Times New Roman"/>
          <w:sz w:val="24"/>
          <w:szCs w:val="24"/>
        </w:rPr>
        <w:t>moral</w:t>
      </w:r>
      <w:r w:rsidR="001C7E58" w:rsidRPr="003573CD">
        <w:rPr>
          <w:rFonts w:ascii="Times New Roman" w:hAnsi="Times New Roman" w:cs="Times New Roman"/>
          <w:sz w:val="24"/>
          <w:szCs w:val="24"/>
        </w:rPr>
        <w:t xml:space="preserve"> </w:t>
      </w:r>
      <w:r w:rsidR="001D5304" w:rsidRPr="003573CD">
        <w:rPr>
          <w:rFonts w:ascii="Times New Roman" w:hAnsi="Times New Roman" w:cs="Times New Roman"/>
          <w:sz w:val="24"/>
          <w:szCs w:val="24"/>
        </w:rPr>
        <w:t>values</w:t>
      </w:r>
      <w:r w:rsidR="001C7E58" w:rsidRPr="003573CD">
        <w:rPr>
          <w:rFonts w:ascii="Times New Roman" w:hAnsi="Times New Roman" w:cs="Times New Roman"/>
          <w:sz w:val="24"/>
          <w:szCs w:val="24"/>
        </w:rPr>
        <w:t xml:space="preserve"> make sure that the company always stays in line to focus on reaching the strategic priorities</w:t>
      </w:r>
      <w:r w:rsidR="005D725F">
        <w:rPr>
          <w:rFonts w:ascii="Times New Roman" w:hAnsi="Times New Roman" w:cs="Times New Roman"/>
          <w:sz w:val="24"/>
          <w:szCs w:val="24"/>
        </w:rPr>
        <w:t xml:space="preserve"> (</w:t>
      </w:r>
      <w:r w:rsidR="005D725F" w:rsidRPr="005D725F">
        <w:rPr>
          <w:rFonts w:ascii="Times New Roman" w:hAnsi="Times New Roman" w:cs="Times New Roman"/>
          <w:sz w:val="24"/>
          <w:szCs w:val="24"/>
          <w:shd w:val="clear" w:color="auto" w:fill="FFFFFF"/>
        </w:rPr>
        <w:t>Manzur</w:t>
      </w:r>
      <w:r w:rsidR="005D725F">
        <w:rPr>
          <w:rFonts w:ascii="Times New Roman" w:hAnsi="Times New Roman" w:cs="Times New Roman"/>
          <w:sz w:val="24"/>
          <w:szCs w:val="24"/>
          <w:shd w:val="clear" w:color="auto" w:fill="FFFFFF"/>
        </w:rPr>
        <w:t xml:space="preserve"> et al., 2019</w:t>
      </w:r>
      <w:r w:rsidR="005D725F">
        <w:rPr>
          <w:rFonts w:ascii="Times New Roman" w:hAnsi="Times New Roman" w:cs="Times New Roman"/>
          <w:sz w:val="24"/>
          <w:szCs w:val="24"/>
        </w:rPr>
        <w:t>)</w:t>
      </w:r>
      <w:r w:rsidR="001C7E58" w:rsidRPr="003573CD">
        <w:rPr>
          <w:rFonts w:ascii="Times New Roman" w:hAnsi="Times New Roman" w:cs="Times New Roman"/>
          <w:sz w:val="24"/>
          <w:szCs w:val="24"/>
        </w:rPr>
        <w:t xml:space="preserve">. </w:t>
      </w:r>
    </w:p>
    <w:p w:rsidR="000D698A"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The </w:t>
      </w:r>
      <w:r w:rsidR="001D5304" w:rsidRPr="003573CD">
        <w:rPr>
          <w:rFonts w:ascii="Times New Roman" w:hAnsi="Times New Roman" w:cs="Times New Roman"/>
          <w:sz w:val="24"/>
          <w:szCs w:val="24"/>
        </w:rPr>
        <w:t>business</w:t>
      </w:r>
      <w:r w:rsidRPr="003573CD">
        <w:rPr>
          <w:rFonts w:ascii="Times New Roman" w:hAnsi="Times New Roman" w:cs="Times New Roman"/>
          <w:sz w:val="24"/>
          <w:szCs w:val="24"/>
        </w:rPr>
        <w:t xml:space="preserve"> </w:t>
      </w:r>
      <w:r w:rsidR="001D5304" w:rsidRPr="003573CD">
        <w:rPr>
          <w:rFonts w:ascii="Times New Roman" w:hAnsi="Times New Roman" w:cs="Times New Roman"/>
          <w:sz w:val="24"/>
          <w:szCs w:val="24"/>
        </w:rPr>
        <w:t>values</w:t>
      </w:r>
      <w:r w:rsidRPr="003573CD">
        <w:rPr>
          <w:rFonts w:ascii="Times New Roman" w:hAnsi="Times New Roman" w:cs="Times New Roman"/>
          <w:sz w:val="24"/>
          <w:szCs w:val="24"/>
        </w:rPr>
        <w:t xml:space="preserve"> drive </w:t>
      </w:r>
      <w:r w:rsidR="001D5304" w:rsidRPr="003573CD">
        <w:rPr>
          <w:rFonts w:ascii="Times New Roman" w:hAnsi="Times New Roman" w:cs="Times New Roman"/>
          <w:sz w:val="24"/>
          <w:szCs w:val="24"/>
        </w:rPr>
        <w:t>skillful</w:t>
      </w:r>
      <w:r w:rsidRPr="003573CD">
        <w:rPr>
          <w:rFonts w:ascii="Times New Roman" w:hAnsi="Times New Roman" w:cs="Times New Roman"/>
          <w:sz w:val="24"/>
          <w:szCs w:val="24"/>
        </w:rPr>
        <w:t xml:space="preserve"> </w:t>
      </w:r>
      <w:r w:rsidR="001D5304" w:rsidRPr="003573CD">
        <w:rPr>
          <w:rFonts w:ascii="Times New Roman" w:hAnsi="Times New Roman" w:cs="Times New Roman"/>
          <w:sz w:val="24"/>
          <w:szCs w:val="24"/>
        </w:rPr>
        <w:t>plan</w:t>
      </w:r>
      <w:r w:rsidRPr="003573CD">
        <w:rPr>
          <w:rFonts w:ascii="Times New Roman" w:hAnsi="Times New Roman" w:cs="Times New Roman"/>
          <w:sz w:val="24"/>
          <w:szCs w:val="24"/>
        </w:rPr>
        <w:t xml:space="preserve"> </w:t>
      </w:r>
      <w:r w:rsidR="001D5304" w:rsidRPr="003573CD">
        <w:rPr>
          <w:rFonts w:ascii="Times New Roman" w:hAnsi="Times New Roman" w:cs="Times New Roman"/>
          <w:sz w:val="24"/>
          <w:szCs w:val="24"/>
        </w:rPr>
        <w:t>implementation</w:t>
      </w:r>
      <w:r w:rsidRPr="003573CD">
        <w:rPr>
          <w:rFonts w:ascii="Times New Roman" w:hAnsi="Times New Roman" w:cs="Times New Roman"/>
          <w:sz w:val="24"/>
          <w:szCs w:val="24"/>
        </w:rPr>
        <w:t xml:space="preserve"> through togetherness, unity, and hard work since there is an already set culture that drives the company.</w:t>
      </w:r>
      <w:r w:rsidR="00213B10" w:rsidRPr="003573CD">
        <w:rPr>
          <w:rFonts w:ascii="Times New Roman" w:hAnsi="Times New Roman" w:cs="Times New Roman"/>
          <w:sz w:val="24"/>
          <w:szCs w:val="24"/>
        </w:rPr>
        <w:t xml:space="preserve"> Incentives and rewards motivate employees. The make them want to work hard and be exemplary so that they could be rewarded. The strategic plans of the company get to be achieved since everybody works with passion. The </w:t>
      </w:r>
      <w:r w:rsidR="003A584A" w:rsidRPr="003573CD">
        <w:rPr>
          <w:rFonts w:ascii="Times New Roman" w:hAnsi="Times New Roman" w:cs="Times New Roman"/>
          <w:sz w:val="24"/>
          <w:szCs w:val="24"/>
        </w:rPr>
        <w:t>success</w:t>
      </w:r>
      <w:r w:rsidR="00213B10" w:rsidRPr="003573CD">
        <w:rPr>
          <w:rFonts w:ascii="Times New Roman" w:hAnsi="Times New Roman" w:cs="Times New Roman"/>
          <w:sz w:val="24"/>
          <w:szCs w:val="24"/>
        </w:rPr>
        <w:t xml:space="preserve"> of the </w:t>
      </w:r>
      <w:r w:rsidR="003A584A" w:rsidRPr="003573CD">
        <w:rPr>
          <w:rFonts w:ascii="Times New Roman" w:hAnsi="Times New Roman" w:cs="Times New Roman"/>
          <w:sz w:val="24"/>
          <w:szCs w:val="24"/>
        </w:rPr>
        <w:t>firm</w:t>
      </w:r>
      <w:r w:rsidR="00213B10" w:rsidRPr="003573CD">
        <w:rPr>
          <w:rFonts w:ascii="Times New Roman" w:hAnsi="Times New Roman" w:cs="Times New Roman"/>
          <w:sz w:val="24"/>
          <w:szCs w:val="24"/>
        </w:rPr>
        <w:t xml:space="preserve"> is </w:t>
      </w:r>
      <w:r w:rsidR="003A584A" w:rsidRPr="003573CD">
        <w:rPr>
          <w:rFonts w:ascii="Times New Roman" w:hAnsi="Times New Roman" w:cs="Times New Roman"/>
          <w:sz w:val="24"/>
          <w:szCs w:val="24"/>
        </w:rPr>
        <w:t>examined</w:t>
      </w:r>
      <w:r w:rsidR="00213B10" w:rsidRPr="003573CD">
        <w:rPr>
          <w:rFonts w:ascii="Times New Roman" w:hAnsi="Times New Roman" w:cs="Times New Roman"/>
          <w:sz w:val="24"/>
          <w:szCs w:val="24"/>
        </w:rPr>
        <w:t xml:space="preserve"> and measured through the core values implemented for the company</w:t>
      </w:r>
      <w:r w:rsidR="00300100" w:rsidRPr="00300100">
        <w:rPr>
          <w:rFonts w:ascii="Times New Roman" w:hAnsi="Times New Roman" w:cs="Times New Roman"/>
          <w:sz w:val="24"/>
          <w:szCs w:val="24"/>
          <w:shd w:val="clear" w:color="auto" w:fill="FFFFFF"/>
        </w:rPr>
        <w:t xml:space="preserve"> </w:t>
      </w:r>
      <w:r w:rsidR="00300100">
        <w:rPr>
          <w:rFonts w:ascii="Times New Roman" w:hAnsi="Times New Roman" w:cs="Times New Roman"/>
          <w:sz w:val="24"/>
          <w:szCs w:val="24"/>
          <w:shd w:val="clear" w:color="auto" w:fill="FFFFFF"/>
        </w:rPr>
        <w:t>(</w:t>
      </w:r>
      <w:r w:rsidR="00300100">
        <w:rPr>
          <w:rFonts w:ascii="Times New Roman" w:hAnsi="Times New Roman" w:cs="Times New Roman"/>
          <w:sz w:val="24"/>
          <w:szCs w:val="24"/>
        </w:rPr>
        <w:t>Scott, 2019</w:t>
      </w:r>
      <w:r w:rsidR="00EC2C8E">
        <w:rPr>
          <w:rFonts w:ascii="Times New Roman" w:hAnsi="Times New Roman" w:cs="Times New Roman"/>
          <w:sz w:val="24"/>
          <w:szCs w:val="24"/>
        </w:rPr>
        <w:t>)</w:t>
      </w:r>
      <w:r w:rsidR="00213B10" w:rsidRPr="003573CD">
        <w:rPr>
          <w:rFonts w:ascii="Times New Roman" w:hAnsi="Times New Roman" w:cs="Times New Roman"/>
          <w:sz w:val="24"/>
          <w:szCs w:val="24"/>
        </w:rPr>
        <w:t>. Everybody who is a member is expected to uphold them by default since it is an organization.</w:t>
      </w:r>
    </w:p>
    <w:p w:rsidR="001C7E58"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The people who are </w:t>
      </w:r>
      <w:r w:rsidR="003A584A" w:rsidRPr="003573CD">
        <w:rPr>
          <w:rFonts w:ascii="Times New Roman" w:hAnsi="Times New Roman" w:cs="Times New Roman"/>
          <w:sz w:val="24"/>
          <w:szCs w:val="24"/>
        </w:rPr>
        <w:t>accountable</w:t>
      </w:r>
      <w:r w:rsidRPr="003573CD">
        <w:rPr>
          <w:rFonts w:ascii="Times New Roman" w:hAnsi="Times New Roman" w:cs="Times New Roman"/>
          <w:sz w:val="24"/>
          <w:szCs w:val="24"/>
        </w:rPr>
        <w:t xml:space="preserve"> for th</w:t>
      </w:r>
      <w:bookmarkStart w:id="0" w:name="_GoBack"/>
      <w:bookmarkEnd w:id="0"/>
      <w:r w:rsidRPr="003573CD">
        <w:rPr>
          <w:rFonts w:ascii="Times New Roman" w:hAnsi="Times New Roman" w:cs="Times New Roman"/>
          <w:sz w:val="24"/>
          <w:szCs w:val="24"/>
        </w:rPr>
        <w:t xml:space="preserve">e </w:t>
      </w:r>
      <w:r w:rsidR="003A584A" w:rsidRPr="003573CD">
        <w:rPr>
          <w:rFonts w:ascii="Times New Roman" w:hAnsi="Times New Roman" w:cs="Times New Roman"/>
          <w:sz w:val="24"/>
          <w:szCs w:val="24"/>
        </w:rPr>
        <w:t>accomplishment</w:t>
      </w:r>
      <w:r w:rsidRPr="003573CD">
        <w:rPr>
          <w:rFonts w:ascii="Times New Roman" w:hAnsi="Times New Roman" w:cs="Times New Roman"/>
          <w:sz w:val="24"/>
          <w:szCs w:val="24"/>
        </w:rPr>
        <w:t xml:space="preserve"> of</w:t>
      </w:r>
      <w:r w:rsidR="00213B10" w:rsidRPr="003573CD">
        <w:rPr>
          <w:rFonts w:ascii="Times New Roman" w:hAnsi="Times New Roman" w:cs="Times New Roman"/>
          <w:sz w:val="24"/>
          <w:szCs w:val="24"/>
        </w:rPr>
        <w:t xml:space="preserve"> the </w:t>
      </w:r>
      <w:r w:rsidR="003A584A" w:rsidRPr="003573CD">
        <w:rPr>
          <w:rFonts w:ascii="Times New Roman" w:hAnsi="Times New Roman" w:cs="Times New Roman"/>
          <w:sz w:val="24"/>
          <w:szCs w:val="24"/>
        </w:rPr>
        <w:t>corporation</w:t>
      </w:r>
      <w:r w:rsidR="00213B10" w:rsidRPr="003573CD">
        <w:rPr>
          <w:rFonts w:ascii="Times New Roman" w:hAnsi="Times New Roman" w:cs="Times New Roman"/>
          <w:sz w:val="24"/>
          <w:szCs w:val="24"/>
        </w:rPr>
        <w:t xml:space="preserve"> culture that will </w:t>
      </w:r>
      <w:r w:rsidR="003A584A" w:rsidRPr="003573CD">
        <w:rPr>
          <w:rFonts w:ascii="Times New Roman" w:hAnsi="Times New Roman" w:cs="Times New Roman"/>
          <w:sz w:val="24"/>
          <w:szCs w:val="24"/>
        </w:rPr>
        <w:t>offer</w:t>
      </w:r>
      <w:r w:rsidR="00213B10" w:rsidRPr="003573CD">
        <w:rPr>
          <w:rFonts w:ascii="Times New Roman" w:hAnsi="Times New Roman" w:cs="Times New Roman"/>
          <w:sz w:val="24"/>
          <w:szCs w:val="24"/>
        </w:rPr>
        <w:t xml:space="preserve"> direction for the </w:t>
      </w:r>
      <w:r w:rsidR="003A584A" w:rsidRPr="003573CD">
        <w:rPr>
          <w:rFonts w:ascii="Times New Roman" w:hAnsi="Times New Roman" w:cs="Times New Roman"/>
          <w:sz w:val="24"/>
          <w:szCs w:val="24"/>
        </w:rPr>
        <w:t>exertion</w:t>
      </w:r>
      <w:r w:rsidR="00213B10" w:rsidRPr="003573CD">
        <w:rPr>
          <w:rFonts w:ascii="Times New Roman" w:hAnsi="Times New Roman" w:cs="Times New Roman"/>
          <w:sz w:val="24"/>
          <w:szCs w:val="24"/>
        </w:rPr>
        <w:t xml:space="preserve"> that </w:t>
      </w:r>
      <w:r w:rsidR="003A584A" w:rsidRPr="003573CD">
        <w:rPr>
          <w:rFonts w:ascii="Times New Roman" w:hAnsi="Times New Roman" w:cs="Times New Roman"/>
          <w:sz w:val="24"/>
          <w:szCs w:val="24"/>
        </w:rPr>
        <w:t>wants</w:t>
      </w:r>
      <w:r w:rsidR="00213B10" w:rsidRPr="003573CD">
        <w:rPr>
          <w:rFonts w:ascii="Times New Roman" w:hAnsi="Times New Roman" w:cs="Times New Roman"/>
          <w:sz w:val="24"/>
          <w:szCs w:val="24"/>
        </w:rPr>
        <w:t xml:space="preserve"> to be done are all the team members of the company starting </w:t>
      </w:r>
      <w:r w:rsidR="00213B10" w:rsidRPr="003573CD">
        <w:rPr>
          <w:rFonts w:ascii="Times New Roman" w:hAnsi="Times New Roman" w:cs="Times New Roman"/>
          <w:sz w:val="24"/>
          <w:szCs w:val="24"/>
        </w:rPr>
        <w:lastRenderedPageBreak/>
        <w:t>from high to lower management</w:t>
      </w:r>
      <w:r w:rsidRPr="003573CD">
        <w:rPr>
          <w:rFonts w:ascii="Times New Roman" w:hAnsi="Times New Roman" w:cs="Times New Roman"/>
          <w:sz w:val="24"/>
          <w:szCs w:val="24"/>
        </w:rPr>
        <w:t>.</w:t>
      </w:r>
      <w:r w:rsidR="00213B10" w:rsidRPr="003573CD">
        <w:rPr>
          <w:rFonts w:ascii="Times New Roman" w:hAnsi="Times New Roman" w:cs="Times New Roman"/>
          <w:sz w:val="24"/>
          <w:szCs w:val="24"/>
        </w:rPr>
        <w:t xml:space="preserve"> Their hard work, togetherness, and unity make that possible. Here, everybody monitors progress by looking out for each other and making sure that the company's cultures are upheld since the culture affects all the company people as a whole. </w:t>
      </w:r>
    </w:p>
    <w:p w:rsidR="000D698A" w:rsidRPr="003573CD" w:rsidRDefault="000D698A" w:rsidP="003573CD">
      <w:pPr>
        <w:spacing w:line="480" w:lineRule="auto"/>
        <w:jc w:val="both"/>
        <w:rPr>
          <w:rFonts w:ascii="Times New Roman" w:hAnsi="Times New Roman" w:cs="Times New Roman"/>
          <w:sz w:val="24"/>
          <w:szCs w:val="24"/>
        </w:rPr>
      </w:pPr>
    </w:p>
    <w:p w:rsidR="00472393" w:rsidRDefault="00762034">
      <w:pPr>
        <w:rPr>
          <w:rFonts w:ascii="Times New Roman" w:hAnsi="Times New Roman" w:cs="Times New Roman"/>
          <w:sz w:val="24"/>
          <w:szCs w:val="24"/>
        </w:rPr>
      </w:pPr>
      <w:r>
        <w:rPr>
          <w:rFonts w:ascii="Times New Roman" w:hAnsi="Times New Roman" w:cs="Times New Roman"/>
          <w:sz w:val="24"/>
          <w:szCs w:val="24"/>
        </w:rPr>
        <w:br w:type="page"/>
      </w:r>
    </w:p>
    <w:p w:rsidR="00794394" w:rsidRPr="00300100" w:rsidRDefault="00762034" w:rsidP="00472393">
      <w:pPr>
        <w:spacing w:line="480" w:lineRule="auto"/>
        <w:jc w:val="center"/>
        <w:rPr>
          <w:rFonts w:ascii="Times New Roman" w:hAnsi="Times New Roman" w:cs="Times New Roman"/>
          <w:b/>
          <w:sz w:val="24"/>
          <w:szCs w:val="24"/>
        </w:rPr>
      </w:pPr>
      <w:r w:rsidRPr="00300100">
        <w:rPr>
          <w:rFonts w:ascii="Times New Roman" w:hAnsi="Times New Roman" w:cs="Times New Roman"/>
          <w:b/>
          <w:sz w:val="24"/>
          <w:szCs w:val="24"/>
        </w:rPr>
        <w:lastRenderedPageBreak/>
        <w:t>Reference</w:t>
      </w:r>
      <w:r w:rsidR="00300100">
        <w:rPr>
          <w:rFonts w:ascii="Times New Roman" w:hAnsi="Times New Roman" w:cs="Times New Roman"/>
          <w:b/>
          <w:sz w:val="24"/>
          <w:szCs w:val="24"/>
        </w:rPr>
        <w:t>s</w:t>
      </w:r>
    </w:p>
    <w:p w:rsidR="00BB34D2" w:rsidRPr="00820662" w:rsidRDefault="00762034" w:rsidP="00BB34D2">
      <w:pPr>
        <w:spacing w:line="480" w:lineRule="auto"/>
        <w:ind w:left="720" w:hanging="720"/>
        <w:jc w:val="both"/>
        <w:rPr>
          <w:rFonts w:ascii="Times New Roman" w:hAnsi="Times New Roman" w:cs="Times New Roman"/>
          <w:sz w:val="24"/>
          <w:szCs w:val="24"/>
        </w:rPr>
      </w:pPr>
      <w:r w:rsidRPr="00820662">
        <w:rPr>
          <w:rFonts w:ascii="Times New Roman" w:hAnsi="Times New Roman" w:cs="Times New Roman"/>
          <w:sz w:val="24"/>
          <w:szCs w:val="24"/>
          <w:shd w:val="clear" w:color="auto" w:fill="FFFFFF"/>
        </w:rPr>
        <w:t>Andreassen, N., Borch, O. J., &amp; Ikonen, E. S. (2018). Managerial Roles and Structuring Mechanisms within Arctic Maritime Emergency Response. Northern Research Forum.</w:t>
      </w:r>
    </w:p>
    <w:p w:rsidR="00BB34D2" w:rsidRDefault="00762034" w:rsidP="00BB34D2">
      <w:pPr>
        <w:spacing w:line="480" w:lineRule="auto"/>
        <w:ind w:left="720" w:hanging="720"/>
        <w:jc w:val="both"/>
        <w:rPr>
          <w:rFonts w:ascii="Times New Roman" w:hAnsi="Times New Roman" w:cs="Times New Roman"/>
          <w:color w:val="222222"/>
          <w:sz w:val="24"/>
          <w:szCs w:val="24"/>
          <w:shd w:val="clear" w:color="auto" w:fill="FFFFFF"/>
        </w:rPr>
      </w:pPr>
      <w:r w:rsidRPr="00D55A50">
        <w:rPr>
          <w:rFonts w:ascii="Times New Roman" w:hAnsi="Times New Roman" w:cs="Times New Roman"/>
          <w:color w:val="222222"/>
          <w:sz w:val="24"/>
          <w:szCs w:val="24"/>
          <w:shd w:val="clear" w:color="auto" w:fill="FFFFFF"/>
        </w:rPr>
        <w:t>Chen, L., Feng, W., &amp; Yue, Z. (2018). Introduction to the Special Issue on Multisensory Research Forum (IMRF 2016, Suzhou). </w:t>
      </w:r>
      <w:r w:rsidRPr="00D55A50">
        <w:rPr>
          <w:rFonts w:ascii="Times New Roman" w:hAnsi="Times New Roman" w:cs="Times New Roman"/>
          <w:i/>
          <w:iCs/>
          <w:color w:val="222222"/>
          <w:sz w:val="24"/>
          <w:szCs w:val="24"/>
          <w:shd w:val="clear" w:color="auto" w:fill="FFFFFF"/>
        </w:rPr>
        <w:t>Multisensory Research</w:t>
      </w:r>
      <w:r w:rsidRPr="00D55A50">
        <w:rPr>
          <w:rFonts w:ascii="Times New Roman" w:hAnsi="Times New Roman" w:cs="Times New Roman"/>
          <w:color w:val="222222"/>
          <w:sz w:val="24"/>
          <w:szCs w:val="24"/>
          <w:shd w:val="clear" w:color="auto" w:fill="FFFFFF"/>
        </w:rPr>
        <w:t>, </w:t>
      </w:r>
      <w:r w:rsidRPr="00D55A50">
        <w:rPr>
          <w:rFonts w:ascii="Times New Roman" w:hAnsi="Times New Roman" w:cs="Times New Roman"/>
          <w:i/>
          <w:iCs/>
          <w:color w:val="222222"/>
          <w:sz w:val="24"/>
          <w:szCs w:val="24"/>
          <w:shd w:val="clear" w:color="auto" w:fill="FFFFFF"/>
        </w:rPr>
        <w:t>31</w:t>
      </w:r>
      <w:r w:rsidRPr="00D55A50">
        <w:rPr>
          <w:rFonts w:ascii="Times New Roman" w:hAnsi="Times New Roman" w:cs="Times New Roman"/>
          <w:color w:val="222222"/>
          <w:sz w:val="24"/>
          <w:szCs w:val="24"/>
          <w:shd w:val="clear" w:color="auto" w:fill="FFFFFF"/>
        </w:rPr>
        <w:t>(5), 345-349.</w:t>
      </w:r>
    </w:p>
    <w:p w:rsidR="00BB34D2" w:rsidRDefault="00762034" w:rsidP="00BB34D2">
      <w:pPr>
        <w:spacing w:line="480" w:lineRule="auto"/>
        <w:ind w:left="720" w:hanging="720"/>
        <w:jc w:val="both"/>
        <w:rPr>
          <w:rFonts w:ascii="Times New Roman" w:hAnsi="Times New Roman" w:cs="Times New Roman"/>
          <w:sz w:val="24"/>
          <w:szCs w:val="24"/>
          <w:shd w:val="clear" w:color="auto" w:fill="FFFFFF"/>
        </w:rPr>
      </w:pPr>
      <w:r w:rsidRPr="00242441">
        <w:rPr>
          <w:rFonts w:ascii="Times New Roman" w:hAnsi="Times New Roman" w:cs="Times New Roman"/>
          <w:sz w:val="24"/>
          <w:szCs w:val="24"/>
          <w:shd w:val="clear" w:color="auto" w:fill="FFFFFF"/>
        </w:rPr>
        <w:t>Cunha, I. M. R. F. (2017). Democracy, Media and Corruption. </w:t>
      </w:r>
      <w:r w:rsidRPr="00242441">
        <w:rPr>
          <w:rFonts w:ascii="Times New Roman" w:hAnsi="Times New Roman" w:cs="Times New Roman"/>
          <w:i/>
          <w:iCs/>
          <w:sz w:val="24"/>
          <w:szCs w:val="24"/>
          <w:shd w:val="clear" w:color="auto" w:fill="FFFFFF"/>
        </w:rPr>
        <w:t>Rivista di Studie Ricerche sulla Criminalità Organizzata</w:t>
      </w:r>
      <w:r w:rsidRPr="00242441">
        <w:rPr>
          <w:rFonts w:ascii="Times New Roman" w:hAnsi="Times New Roman" w:cs="Times New Roman"/>
          <w:sz w:val="24"/>
          <w:szCs w:val="24"/>
          <w:shd w:val="clear" w:color="auto" w:fill="FFFFFF"/>
        </w:rPr>
        <w:t>, </w:t>
      </w:r>
      <w:r w:rsidRPr="00242441">
        <w:rPr>
          <w:rFonts w:ascii="Times New Roman" w:hAnsi="Times New Roman" w:cs="Times New Roman"/>
          <w:i/>
          <w:iCs/>
          <w:sz w:val="24"/>
          <w:szCs w:val="24"/>
          <w:shd w:val="clear" w:color="auto" w:fill="FFFFFF"/>
        </w:rPr>
        <w:t>3</w:t>
      </w:r>
      <w:r w:rsidRPr="00242441">
        <w:rPr>
          <w:rFonts w:ascii="Times New Roman" w:hAnsi="Times New Roman" w:cs="Times New Roman"/>
          <w:sz w:val="24"/>
          <w:szCs w:val="24"/>
          <w:shd w:val="clear" w:color="auto" w:fill="FFFFFF"/>
        </w:rPr>
        <w:t>(4), 47-64.</w:t>
      </w:r>
    </w:p>
    <w:p w:rsidR="00BB34D2" w:rsidRDefault="00762034" w:rsidP="00BB34D2">
      <w:pPr>
        <w:spacing w:line="480" w:lineRule="auto"/>
        <w:ind w:left="720" w:hanging="720"/>
        <w:jc w:val="both"/>
        <w:rPr>
          <w:rFonts w:ascii="Times New Roman" w:hAnsi="Times New Roman" w:cs="Times New Roman"/>
          <w:sz w:val="24"/>
          <w:szCs w:val="24"/>
          <w:shd w:val="clear" w:color="auto" w:fill="FFFFFF"/>
        </w:rPr>
      </w:pPr>
      <w:r w:rsidRPr="00242441">
        <w:rPr>
          <w:rFonts w:ascii="Times New Roman" w:hAnsi="Times New Roman" w:cs="Times New Roman"/>
          <w:sz w:val="24"/>
          <w:szCs w:val="24"/>
          <w:shd w:val="clear" w:color="auto" w:fill="FFFFFF"/>
        </w:rPr>
        <w:t>Harmon, P. (2019). </w:t>
      </w:r>
      <w:r w:rsidRPr="00242441">
        <w:rPr>
          <w:rFonts w:ascii="Times New Roman" w:hAnsi="Times New Roman" w:cs="Times New Roman"/>
          <w:i/>
          <w:iCs/>
          <w:sz w:val="24"/>
          <w:szCs w:val="24"/>
          <w:shd w:val="clear" w:color="auto" w:fill="FFFFFF"/>
        </w:rPr>
        <w:t>Business process change: a business process management guide for managers and process professionals</w:t>
      </w:r>
      <w:r w:rsidRPr="00242441">
        <w:rPr>
          <w:rFonts w:ascii="Times New Roman" w:hAnsi="Times New Roman" w:cs="Times New Roman"/>
          <w:sz w:val="24"/>
          <w:szCs w:val="24"/>
          <w:shd w:val="clear" w:color="auto" w:fill="FFFFFF"/>
        </w:rPr>
        <w:t>. Morgan Kaufmann.</w:t>
      </w:r>
    </w:p>
    <w:p w:rsidR="00BB34D2" w:rsidRDefault="00762034" w:rsidP="00BB34D2">
      <w:pPr>
        <w:spacing w:line="480" w:lineRule="auto"/>
        <w:ind w:left="720" w:hanging="720"/>
        <w:jc w:val="both"/>
        <w:rPr>
          <w:rFonts w:ascii="Times New Roman" w:hAnsi="Times New Roman" w:cs="Times New Roman"/>
          <w:sz w:val="24"/>
          <w:szCs w:val="24"/>
          <w:shd w:val="clear" w:color="auto" w:fill="FFFFFF"/>
        </w:rPr>
      </w:pPr>
      <w:r w:rsidRPr="000B0464">
        <w:rPr>
          <w:rFonts w:ascii="Times New Roman" w:hAnsi="Times New Roman" w:cs="Times New Roman"/>
          <w:sz w:val="24"/>
          <w:szCs w:val="24"/>
          <w:shd w:val="clear" w:color="auto" w:fill="FFFFFF"/>
        </w:rPr>
        <w:t>Harrison, J. S., Hall Jr, E. H., &amp; Nargundkar, R. (2017). Resource allocation as an outcropping of strategic consistency: Performance implications. </w:t>
      </w:r>
      <w:r w:rsidRPr="000B0464">
        <w:rPr>
          <w:rFonts w:ascii="Times New Roman" w:hAnsi="Times New Roman" w:cs="Times New Roman"/>
          <w:i/>
          <w:iCs/>
          <w:sz w:val="24"/>
          <w:szCs w:val="24"/>
          <w:shd w:val="clear" w:color="auto" w:fill="FFFFFF"/>
        </w:rPr>
        <w:t>Academy of management journal</w:t>
      </w:r>
      <w:r w:rsidRPr="000B0464">
        <w:rPr>
          <w:rFonts w:ascii="Times New Roman" w:hAnsi="Times New Roman" w:cs="Times New Roman"/>
          <w:sz w:val="24"/>
          <w:szCs w:val="24"/>
          <w:shd w:val="clear" w:color="auto" w:fill="FFFFFF"/>
        </w:rPr>
        <w:t>.</w:t>
      </w:r>
    </w:p>
    <w:p w:rsidR="00BB34D2" w:rsidRDefault="00762034" w:rsidP="00BB34D2">
      <w:pPr>
        <w:spacing w:line="480" w:lineRule="auto"/>
        <w:ind w:left="720" w:hanging="720"/>
        <w:jc w:val="both"/>
        <w:rPr>
          <w:rFonts w:ascii="Times New Roman" w:hAnsi="Times New Roman" w:cs="Times New Roman"/>
          <w:sz w:val="24"/>
          <w:szCs w:val="24"/>
          <w:shd w:val="clear" w:color="auto" w:fill="FFFFFF"/>
        </w:rPr>
      </w:pPr>
      <w:r w:rsidRPr="00820662">
        <w:rPr>
          <w:rFonts w:ascii="Times New Roman" w:hAnsi="Times New Roman" w:cs="Times New Roman"/>
          <w:sz w:val="24"/>
          <w:szCs w:val="24"/>
          <w:shd w:val="clear" w:color="auto" w:fill="FFFFFF"/>
        </w:rPr>
        <w:t>Liu, Y., Bi, J. W., &amp; Fan, Z. P. (2017). Ranking products through online reviews: A method based on sentiment analysis technique and intuitionistic fuzzy set theory. </w:t>
      </w:r>
      <w:r w:rsidRPr="00820662">
        <w:rPr>
          <w:rFonts w:ascii="Times New Roman" w:hAnsi="Times New Roman" w:cs="Times New Roman"/>
          <w:i/>
          <w:iCs/>
          <w:sz w:val="24"/>
          <w:szCs w:val="24"/>
          <w:shd w:val="clear" w:color="auto" w:fill="FFFFFF"/>
        </w:rPr>
        <w:t>Information Fusion</w:t>
      </w:r>
      <w:r w:rsidRPr="00820662">
        <w:rPr>
          <w:rFonts w:ascii="Times New Roman" w:hAnsi="Times New Roman" w:cs="Times New Roman"/>
          <w:sz w:val="24"/>
          <w:szCs w:val="24"/>
          <w:shd w:val="clear" w:color="auto" w:fill="FFFFFF"/>
        </w:rPr>
        <w:t>, </w:t>
      </w:r>
      <w:r w:rsidRPr="00820662">
        <w:rPr>
          <w:rFonts w:ascii="Times New Roman" w:hAnsi="Times New Roman" w:cs="Times New Roman"/>
          <w:i/>
          <w:iCs/>
          <w:sz w:val="24"/>
          <w:szCs w:val="24"/>
          <w:shd w:val="clear" w:color="auto" w:fill="FFFFFF"/>
        </w:rPr>
        <w:t>36</w:t>
      </w:r>
      <w:r w:rsidRPr="00820662">
        <w:rPr>
          <w:rFonts w:ascii="Times New Roman" w:hAnsi="Times New Roman" w:cs="Times New Roman"/>
          <w:sz w:val="24"/>
          <w:szCs w:val="24"/>
          <w:shd w:val="clear" w:color="auto" w:fill="FFFFFF"/>
        </w:rPr>
        <w:t>, 149-161.</w:t>
      </w:r>
    </w:p>
    <w:p w:rsidR="00BB34D2" w:rsidRDefault="00762034" w:rsidP="00BB34D2">
      <w:pPr>
        <w:spacing w:line="480" w:lineRule="auto"/>
        <w:ind w:left="720" w:hanging="720"/>
        <w:jc w:val="both"/>
        <w:rPr>
          <w:rFonts w:ascii="Times New Roman" w:hAnsi="Times New Roman" w:cs="Times New Roman"/>
          <w:sz w:val="24"/>
          <w:szCs w:val="24"/>
          <w:shd w:val="clear" w:color="auto" w:fill="FFFFFF"/>
        </w:rPr>
      </w:pPr>
      <w:r w:rsidRPr="005D725F">
        <w:rPr>
          <w:rFonts w:ascii="Times New Roman" w:hAnsi="Times New Roman" w:cs="Times New Roman"/>
          <w:sz w:val="24"/>
          <w:szCs w:val="24"/>
          <w:shd w:val="clear" w:color="auto" w:fill="FFFFFF"/>
        </w:rPr>
        <w:t xml:space="preserve">Manzur, T., Khomeni, A., Baten, B., &amp; Hossain, K. M. A. (2019). Investigating the significance of various parameters affecting the capacity of core drilled columns for safe core extraction. </w:t>
      </w:r>
      <w:r w:rsidRPr="005D725F">
        <w:rPr>
          <w:rFonts w:ascii="Times New Roman" w:hAnsi="Times New Roman" w:cs="Times New Roman"/>
          <w:i/>
          <w:iCs/>
          <w:sz w:val="24"/>
          <w:szCs w:val="24"/>
          <w:shd w:val="clear" w:color="auto" w:fill="FFFFFF"/>
        </w:rPr>
        <w:t>Engineering Structures</w:t>
      </w:r>
      <w:r w:rsidRPr="005D725F">
        <w:rPr>
          <w:rFonts w:ascii="Times New Roman" w:hAnsi="Times New Roman" w:cs="Times New Roman"/>
          <w:sz w:val="24"/>
          <w:szCs w:val="24"/>
          <w:shd w:val="clear" w:color="auto" w:fill="FFFFFF"/>
        </w:rPr>
        <w:t>, </w:t>
      </w:r>
      <w:r w:rsidRPr="005D725F">
        <w:rPr>
          <w:rFonts w:ascii="Times New Roman" w:hAnsi="Times New Roman" w:cs="Times New Roman"/>
          <w:i/>
          <w:iCs/>
          <w:sz w:val="24"/>
          <w:szCs w:val="24"/>
          <w:shd w:val="clear" w:color="auto" w:fill="FFFFFF"/>
        </w:rPr>
        <w:t>200</w:t>
      </w:r>
      <w:r w:rsidRPr="005D725F">
        <w:rPr>
          <w:rFonts w:ascii="Times New Roman" w:hAnsi="Times New Roman" w:cs="Times New Roman"/>
          <w:sz w:val="24"/>
          <w:szCs w:val="24"/>
          <w:shd w:val="clear" w:color="auto" w:fill="FFFFFF"/>
        </w:rPr>
        <w:t>, 109722.</w:t>
      </w:r>
    </w:p>
    <w:p w:rsidR="00BB34D2" w:rsidRDefault="00762034" w:rsidP="00BB34D2">
      <w:pPr>
        <w:spacing w:line="480" w:lineRule="auto"/>
        <w:ind w:left="720" w:hanging="720"/>
        <w:jc w:val="both"/>
        <w:rPr>
          <w:rFonts w:ascii="Times New Roman" w:hAnsi="Times New Roman" w:cs="Times New Roman"/>
          <w:sz w:val="24"/>
          <w:szCs w:val="24"/>
          <w:shd w:val="clear" w:color="auto" w:fill="FFFFFF"/>
        </w:rPr>
      </w:pPr>
      <w:r w:rsidRPr="00F4022E">
        <w:rPr>
          <w:rFonts w:ascii="Times New Roman" w:hAnsi="Times New Roman" w:cs="Times New Roman"/>
          <w:sz w:val="24"/>
          <w:szCs w:val="24"/>
          <w:shd w:val="clear" w:color="auto" w:fill="FFFFFF"/>
        </w:rPr>
        <w:t>Scott, LouAnn. "Illinois Municipal Retirement Fund." (2019).</w:t>
      </w:r>
    </w:p>
    <w:p w:rsidR="00BB34D2" w:rsidRPr="00F4022E" w:rsidRDefault="00762034" w:rsidP="00BB34D2">
      <w:pPr>
        <w:spacing w:line="480" w:lineRule="auto"/>
        <w:ind w:left="720" w:hanging="720"/>
        <w:jc w:val="both"/>
        <w:rPr>
          <w:rFonts w:ascii="Times New Roman" w:hAnsi="Times New Roman" w:cs="Times New Roman"/>
          <w:sz w:val="24"/>
          <w:szCs w:val="24"/>
          <w:shd w:val="clear" w:color="auto" w:fill="FFFFFF"/>
        </w:rPr>
      </w:pPr>
      <w:r w:rsidRPr="00F4022E">
        <w:rPr>
          <w:rFonts w:ascii="Times New Roman" w:hAnsi="Times New Roman" w:cs="Times New Roman"/>
          <w:sz w:val="24"/>
          <w:szCs w:val="24"/>
          <w:shd w:val="clear" w:color="auto" w:fill="FFFFFF"/>
        </w:rPr>
        <w:t>Sutrisno, A. A., &amp; Budi Setiawan, S. T. (2019). </w:t>
      </w:r>
      <w:r w:rsidRPr="00F4022E">
        <w:rPr>
          <w:rFonts w:ascii="Times New Roman" w:hAnsi="Times New Roman" w:cs="Times New Roman"/>
          <w:i/>
          <w:iCs/>
          <w:sz w:val="24"/>
          <w:szCs w:val="24"/>
          <w:shd w:val="clear" w:color="auto" w:fill="FFFFFF"/>
        </w:rPr>
        <w:t>Planning Of Eight Floors Parking Structure With Intermediate Moment Resisting Frame (IMRF) In Surakarta</w:t>
      </w:r>
      <w:r w:rsidRPr="00F4022E">
        <w:rPr>
          <w:rFonts w:ascii="Times New Roman" w:hAnsi="Times New Roman" w:cs="Times New Roman"/>
          <w:sz w:val="24"/>
          <w:szCs w:val="24"/>
          <w:shd w:val="clear" w:color="auto" w:fill="FFFFFF"/>
        </w:rPr>
        <w:t> (Doctoral dissertation, Universitas Muhammadiyah Surakarta).</w:t>
      </w:r>
    </w:p>
    <w:p w:rsidR="00BB34D2" w:rsidRPr="00EC2C8E" w:rsidRDefault="00BB34D2" w:rsidP="00BB34D2">
      <w:pPr>
        <w:spacing w:line="480" w:lineRule="auto"/>
        <w:ind w:left="720" w:hanging="720"/>
        <w:jc w:val="both"/>
        <w:rPr>
          <w:rFonts w:ascii="Times New Roman" w:hAnsi="Times New Roman" w:cs="Times New Roman"/>
          <w:b/>
          <w:sz w:val="24"/>
          <w:szCs w:val="24"/>
        </w:rPr>
      </w:pPr>
    </w:p>
    <w:sectPr w:rsidR="00BB34D2" w:rsidRPr="00EC2C8E" w:rsidSect="00BB5AE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4DD2" w:rsidRDefault="00934DD2">
      <w:pPr>
        <w:spacing w:after="0" w:line="240" w:lineRule="auto"/>
      </w:pPr>
      <w:r>
        <w:separator/>
      </w:r>
    </w:p>
  </w:endnote>
  <w:endnote w:type="continuationSeparator" w:id="0">
    <w:p w:rsidR="00934DD2" w:rsidRDefault="00934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4DD2" w:rsidRDefault="00934DD2">
      <w:pPr>
        <w:spacing w:after="0" w:line="240" w:lineRule="auto"/>
      </w:pPr>
      <w:r>
        <w:separator/>
      </w:r>
    </w:p>
  </w:footnote>
  <w:footnote w:type="continuationSeparator" w:id="0">
    <w:p w:rsidR="00934DD2" w:rsidRDefault="00934D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4002980"/>
      <w:docPartObj>
        <w:docPartGallery w:val="Page Numbers (Top of Page)"/>
        <w:docPartUnique/>
      </w:docPartObj>
    </w:sdtPr>
    <w:sdtEndPr>
      <w:rPr>
        <w:rFonts w:ascii="Times New Roman" w:hAnsi="Times New Roman" w:cs="Times New Roman"/>
        <w:noProof/>
        <w:sz w:val="24"/>
        <w:szCs w:val="24"/>
      </w:rPr>
    </w:sdtEndPr>
    <w:sdtContent>
      <w:p w:rsidR="00BB5AE0" w:rsidRPr="00BB5AE0" w:rsidRDefault="00762034">
        <w:pPr>
          <w:pStyle w:val="Header"/>
          <w:rPr>
            <w:rFonts w:ascii="Times New Roman" w:hAnsi="Times New Roman" w:cs="Times New Roman"/>
            <w:sz w:val="24"/>
            <w:szCs w:val="24"/>
          </w:rPr>
        </w:pPr>
        <w:r w:rsidRPr="00BB5AE0">
          <w:rPr>
            <w:rFonts w:ascii="Times New Roman" w:hAnsi="Times New Roman" w:cs="Times New Roman"/>
            <w:sz w:val="24"/>
            <w:szCs w:val="24"/>
          </w:rPr>
          <w:t xml:space="preserve"> The Illinois Municipal Retirement    </w:t>
        </w:r>
        <w:r>
          <w:rPr>
            <w:rFonts w:ascii="Times New Roman" w:hAnsi="Times New Roman" w:cs="Times New Roman"/>
            <w:sz w:val="24"/>
            <w:szCs w:val="24"/>
          </w:rPr>
          <w:t xml:space="preserve">                                                                                         </w:t>
        </w:r>
        <w:r w:rsidRPr="00BB5AE0">
          <w:rPr>
            <w:rFonts w:ascii="Times New Roman" w:hAnsi="Times New Roman" w:cs="Times New Roman"/>
            <w:sz w:val="24"/>
            <w:szCs w:val="24"/>
          </w:rPr>
          <w:t xml:space="preserve"> </w:t>
        </w:r>
        <w:r w:rsidRPr="00BB5AE0">
          <w:rPr>
            <w:rFonts w:ascii="Times New Roman" w:hAnsi="Times New Roman" w:cs="Times New Roman"/>
            <w:sz w:val="24"/>
            <w:szCs w:val="24"/>
          </w:rPr>
          <w:fldChar w:fldCharType="begin"/>
        </w:r>
        <w:r w:rsidRPr="00BB5AE0">
          <w:rPr>
            <w:rFonts w:ascii="Times New Roman" w:hAnsi="Times New Roman" w:cs="Times New Roman"/>
            <w:sz w:val="24"/>
            <w:szCs w:val="24"/>
          </w:rPr>
          <w:instrText xml:space="preserve"> PAGE   \* MERGEFORMAT </w:instrText>
        </w:r>
        <w:r w:rsidRPr="00BB5AE0">
          <w:rPr>
            <w:rFonts w:ascii="Times New Roman" w:hAnsi="Times New Roman" w:cs="Times New Roman"/>
            <w:sz w:val="24"/>
            <w:szCs w:val="24"/>
          </w:rPr>
          <w:fldChar w:fldCharType="separate"/>
        </w:r>
        <w:r w:rsidR="00300100">
          <w:rPr>
            <w:rFonts w:ascii="Times New Roman" w:hAnsi="Times New Roman" w:cs="Times New Roman"/>
            <w:noProof/>
            <w:sz w:val="24"/>
            <w:szCs w:val="24"/>
          </w:rPr>
          <w:t>12</w:t>
        </w:r>
        <w:r w:rsidRPr="00BB5AE0">
          <w:rPr>
            <w:rFonts w:ascii="Times New Roman" w:hAnsi="Times New Roman" w:cs="Times New Roman"/>
            <w:noProof/>
            <w:sz w:val="24"/>
            <w:szCs w:val="24"/>
          </w:rPr>
          <w:fldChar w:fldCharType="end"/>
        </w:r>
      </w:p>
    </w:sdtContent>
  </w:sdt>
  <w:p w:rsidR="00BB5AE0" w:rsidRDefault="00BB5A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AE0" w:rsidRPr="00BB5AE0" w:rsidRDefault="00762034">
    <w:pPr>
      <w:pStyle w:val="Header"/>
      <w:rPr>
        <w:rFonts w:ascii="Times New Roman" w:hAnsi="Times New Roman" w:cs="Times New Roman"/>
        <w:sz w:val="24"/>
        <w:szCs w:val="24"/>
      </w:rPr>
    </w:pPr>
    <w:r w:rsidRPr="00BB5AE0">
      <w:rPr>
        <w:rFonts w:ascii="Times New Roman" w:hAnsi="Times New Roman" w:cs="Times New Roman"/>
        <w:sz w:val="24"/>
        <w:szCs w:val="24"/>
      </w:rPr>
      <w:t xml:space="preserve">Running Head: The Illinois Municipal Retirement Fund                      </w:t>
    </w:r>
    <w:r>
      <w:rPr>
        <w:rFonts w:ascii="Times New Roman" w:hAnsi="Times New Roman" w:cs="Times New Roman"/>
        <w:sz w:val="24"/>
        <w:szCs w:val="24"/>
      </w:rPr>
      <w:t xml:space="preserve">                   </w:t>
    </w:r>
    <w:r w:rsidRPr="00BB5AE0">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B93B25"/>
    <w:multiLevelType w:val="hybridMultilevel"/>
    <w:tmpl w:val="7564005C"/>
    <w:lvl w:ilvl="0" w:tplc="F0CEB110">
      <w:start w:val="1"/>
      <w:numFmt w:val="bullet"/>
      <w:lvlText w:val=""/>
      <w:lvlJc w:val="left"/>
      <w:pPr>
        <w:ind w:left="720" w:hanging="360"/>
      </w:pPr>
      <w:rPr>
        <w:rFonts w:ascii="Symbol" w:hAnsi="Symbol" w:hint="default"/>
      </w:rPr>
    </w:lvl>
    <w:lvl w:ilvl="1" w:tplc="28E2EAC4" w:tentative="1">
      <w:start w:val="1"/>
      <w:numFmt w:val="bullet"/>
      <w:lvlText w:val="o"/>
      <w:lvlJc w:val="left"/>
      <w:pPr>
        <w:ind w:left="1440" w:hanging="360"/>
      </w:pPr>
      <w:rPr>
        <w:rFonts w:ascii="Courier New" w:hAnsi="Courier New" w:cs="Courier New" w:hint="default"/>
      </w:rPr>
    </w:lvl>
    <w:lvl w:ilvl="2" w:tplc="28BE78E2" w:tentative="1">
      <w:start w:val="1"/>
      <w:numFmt w:val="bullet"/>
      <w:lvlText w:val=""/>
      <w:lvlJc w:val="left"/>
      <w:pPr>
        <w:ind w:left="2160" w:hanging="360"/>
      </w:pPr>
      <w:rPr>
        <w:rFonts w:ascii="Wingdings" w:hAnsi="Wingdings" w:hint="default"/>
      </w:rPr>
    </w:lvl>
    <w:lvl w:ilvl="3" w:tplc="0C7C4D12" w:tentative="1">
      <w:start w:val="1"/>
      <w:numFmt w:val="bullet"/>
      <w:lvlText w:val=""/>
      <w:lvlJc w:val="left"/>
      <w:pPr>
        <w:ind w:left="2880" w:hanging="360"/>
      </w:pPr>
      <w:rPr>
        <w:rFonts w:ascii="Symbol" w:hAnsi="Symbol" w:hint="default"/>
      </w:rPr>
    </w:lvl>
    <w:lvl w:ilvl="4" w:tplc="2BF0EF96" w:tentative="1">
      <w:start w:val="1"/>
      <w:numFmt w:val="bullet"/>
      <w:lvlText w:val="o"/>
      <w:lvlJc w:val="left"/>
      <w:pPr>
        <w:ind w:left="3600" w:hanging="360"/>
      </w:pPr>
      <w:rPr>
        <w:rFonts w:ascii="Courier New" w:hAnsi="Courier New" w:cs="Courier New" w:hint="default"/>
      </w:rPr>
    </w:lvl>
    <w:lvl w:ilvl="5" w:tplc="082E42BE" w:tentative="1">
      <w:start w:val="1"/>
      <w:numFmt w:val="bullet"/>
      <w:lvlText w:val=""/>
      <w:lvlJc w:val="left"/>
      <w:pPr>
        <w:ind w:left="4320" w:hanging="360"/>
      </w:pPr>
      <w:rPr>
        <w:rFonts w:ascii="Wingdings" w:hAnsi="Wingdings" w:hint="default"/>
      </w:rPr>
    </w:lvl>
    <w:lvl w:ilvl="6" w:tplc="03E4B190" w:tentative="1">
      <w:start w:val="1"/>
      <w:numFmt w:val="bullet"/>
      <w:lvlText w:val=""/>
      <w:lvlJc w:val="left"/>
      <w:pPr>
        <w:ind w:left="5040" w:hanging="360"/>
      </w:pPr>
      <w:rPr>
        <w:rFonts w:ascii="Symbol" w:hAnsi="Symbol" w:hint="default"/>
      </w:rPr>
    </w:lvl>
    <w:lvl w:ilvl="7" w:tplc="7D443B86" w:tentative="1">
      <w:start w:val="1"/>
      <w:numFmt w:val="bullet"/>
      <w:lvlText w:val="o"/>
      <w:lvlJc w:val="left"/>
      <w:pPr>
        <w:ind w:left="5760" w:hanging="360"/>
      </w:pPr>
      <w:rPr>
        <w:rFonts w:ascii="Courier New" w:hAnsi="Courier New" w:cs="Courier New" w:hint="default"/>
      </w:rPr>
    </w:lvl>
    <w:lvl w:ilvl="8" w:tplc="FB42A850" w:tentative="1">
      <w:start w:val="1"/>
      <w:numFmt w:val="bullet"/>
      <w:lvlText w:val=""/>
      <w:lvlJc w:val="left"/>
      <w:pPr>
        <w:ind w:left="6480" w:hanging="360"/>
      </w:pPr>
      <w:rPr>
        <w:rFonts w:ascii="Wingdings" w:hAnsi="Wingdings" w:hint="default"/>
      </w:rPr>
    </w:lvl>
  </w:abstractNum>
  <w:abstractNum w:abstractNumId="1" w15:restartNumberingAfterBreak="0">
    <w:nsid w:val="45E76D81"/>
    <w:multiLevelType w:val="multilevel"/>
    <w:tmpl w:val="8EB65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AA13E3A"/>
    <w:multiLevelType w:val="multilevel"/>
    <w:tmpl w:val="F5A20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E61B47"/>
    <w:multiLevelType w:val="multilevel"/>
    <w:tmpl w:val="38DCB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C8A"/>
    <w:rsid w:val="00030B52"/>
    <w:rsid w:val="00036E6B"/>
    <w:rsid w:val="00044A86"/>
    <w:rsid w:val="000B0464"/>
    <w:rsid w:val="000D698A"/>
    <w:rsid w:val="00107EAE"/>
    <w:rsid w:val="00142862"/>
    <w:rsid w:val="0015727E"/>
    <w:rsid w:val="001807F5"/>
    <w:rsid w:val="001C3C8A"/>
    <w:rsid w:val="001C7E58"/>
    <w:rsid w:val="001D5304"/>
    <w:rsid w:val="00213B10"/>
    <w:rsid w:val="00242441"/>
    <w:rsid w:val="002611DE"/>
    <w:rsid w:val="00287A77"/>
    <w:rsid w:val="002A2BA5"/>
    <w:rsid w:val="00300100"/>
    <w:rsid w:val="00307EDB"/>
    <w:rsid w:val="003573CD"/>
    <w:rsid w:val="00384741"/>
    <w:rsid w:val="003A584A"/>
    <w:rsid w:val="003A7080"/>
    <w:rsid w:val="003C1CC9"/>
    <w:rsid w:val="00420A40"/>
    <w:rsid w:val="00472393"/>
    <w:rsid w:val="005233DD"/>
    <w:rsid w:val="005D725F"/>
    <w:rsid w:val="005F5C74"/>
    <w:rsid w:val="00683F4C"/>
    <w:rsid w:val="006D7013"/>
    <w:rsid w:val="00705C24"/>
    <w:rsid w:val="00762034"/>
    <w:rsid w:val="007622F3"/>
    <w:rsid w:val="007654C1"/>
    <w:rsid w:val="00794394"/>
    <w:rsid w:val="007B0517"/>
    <w:rsid w:val="00820662"/>
    <w:rsid w:val="008449BD"/>
    <w:rsid w:val="00872B92"/>
    <w:rsid w:val="00934DD2"/>
    <w:rsid w:val="0094217D"/>
    <w:rsid w:val="00975571"/>
    <w:rsid w:val="009E525B"/>
    <w:rsid w:val="00A04F1F"/>
    <w:rsid w:val="00A256EE"/>
    <w:rsid w:val="00AE0B2D"/>
    <w:rsid w:val="00B032FD"/>
    <w:rsid w:val="00BA7910"/>
    <w:rsid w:val="00BB34D2"/>
    <w:rsid w:val="00BB5A55"/>
    <w:rsid w:val="00BB5AE0"/>
    <w:rsid w:val="00CA2CB4"/>
    <w:rsid w:val="00CD2492"/>
    <w:rsid w:val="00CE60F9"/>
    <w:rsid w:val="00CF3F90"/>
    <w:rsid w:val="00D55097"/>
    <w:rsid w:val="00D55A50"/>
    <w:rsid w:val="00D73DA9"/>
    <w:rsid w:val="00E50870"/>
    <w:rsid w:val="00E615B5"/>
    <w:rsid w:val="00E629CE"/>
    <w:rsid w:val="00EC2C8E"/>
    <w:rsid w:val="00EE7F08"/>
    <w:rsid w:val="00F145EE"/>
    <w:rsid w:val="00F359A8"/>
    <w:rsid w:val="00F4022E"/>
    <w:rsid w:val="00F52790"/>
    <w:rsid w:val="00F70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3D6FE"/>
  <w15:chartTrackingRefBased/>
  <w15:docId w15:val="{67B1C2F2-57C3-44A1-B223-E3BD25178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22F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622F3"/>
    <w:rPr>
      <w:color w:val="0000FF"/>
      <w:u w:val="single"/>
    </w:rPr>
  </w:style>
  <w:style w:type="paragraph" w:styleId="ListParagraph">
    <w:name w:val="List Paragraph"/>
    <w:basedOn w:val="Normal"/>
    <w:uiPriority w:val="34"/>
    <w:qFormat/>
    <w:rsid w:val="00794394"/>
    <w:pPr>
      <w:ind w:left="720"/>
      <w:contextualSpacing/>
    </w:pPr>
  </w:style>
  <w:style w:type="paragraph" w:styleId="NoSpacing">
    <w:name w:val="No Spacing"/>
    <w:uiPriority w:val="1"/>
    <w:qFormat/>
    <w:rsid w:val="00036E6B"/>
    <w:pPr>
      <w:spacing w:after="0" w:line="240" w:lineRule="auto"/>
    </w:pPr>
  </w:style>
  <w:style w:type="character" w:styleId="Strong">
    <w:name w:val="Strong"/>
    <w:basedOn w:val="DefaultParagraphFont"/>
    <w:uiPriority w:val="22"/>
    <w:qFormat/>
    <w:rsid w:val="000D698A"/>
    <w:rPr>
      <w:b/>
      <w:bCs/>
    </w:rPr>
  </w:style>
  <w:style w:type="paragraph" w:styleId="Header">
    <w:name w:val="header"/>
    <w:basedOn w:val="Normal"/>
    <w:link w:val="HeaderChar"/>
    <w:uiPriority w:val="99"/>
    <w:unhideWhenUsed/>
    <w:rsid w:val="00BB5A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5AE0"/>
  </w:style>
  <w:style w:type="paragraph" w:styleId="Footer">
    <w:name w:val="footer"/>
    <w:basedOn w:val="Normal"/>
    <w:link w:val="FooterChar"/>
    <w:uiPriority w:val="99"/>
    <w:unhideWhenUsed/>
    <w:rsid w:val="00BB5A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5A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394</TotalTime>
  <Pages>12</Pages>
  <Words>2014</Words>
  <Characters>11484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29</cp:revision>
  <dcterms:created xsi:type="dcterms:W3CDTF">2020-05-15T13:37:00Z</dcterms:created>
  <dcterms:modified xsi:type="dcterms:W3CDTF">2020-05-16T19:10:00Z</dcterms:modified>
</cp:coreProperties>
</file>